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E0" w:rsidRDefault="008B50E0" w:rsidP="00D6507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b/>
          <w:sz w:val="36"/>
          <w:szCs w:val="28"/>
        </w:rPr>
      </w:pPr>
      <w:r>
        <w:rPr>
          <w:rFonts w:ascii="TimesNewRomanPSMT" w:hAnsi="TimesNewRomanPSMT" w:cs="TimesNewRomanPSMT"/>
          <w:b/>
          <w:sz w:val="36"/>
          <w:szCs w:val="28"/>
        </w:rPr>
        <w:t>Окружное методическое объединение педагогов дополнительного образования</w:t>
      </w:r>
    </w:p>
    <w:p w:rsidR="008B50E0" w:rsidRDefault="008B50E0" w:rsidP="00D6507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b/>
          <w:sz w:val="36"/>
          <w:szCs w:val="28"/>
        </w:rPr>
      </w:pPr>
      <w:r>
        <w:rPr>
          <w:rFonts w:ascii="TimesNewRomanPSMT" w:hAnsi="TimesNewRomanPSMT" w:cs="TimesNewRomanPSMT"/>
          <w:b/>
          <w:sz w:val="36"/>
          <w:szCs w:val="28"/>
        </w:rPr>
        <w:t>Сусуманский городской округ</w:t>
      </w:r>
    </w:p>
    <w:p w:rsidR="008B50E0" w:rsidRDefault="008B50E0" w:rsidP="00D6507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b/>
          <w:sz w:val="36"/>
          <w:szCs w:val="28"/>
        </w:rPr>
      </w:pPr>
    </w:p>
    <w:p w:rsidR="008B50E0" w:rsidRDefault="008B50E0" w:rsidP="00D6507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b/>
          <w:sz w:val="36"/>
          <w:szCs w:val="28"/>
        </w:rPr>
      </w:pPr>
      <w:r>
        <w:rPr>
          <w:rFonts w:ascii="TimesNewRomanPSMT" w:hAnsi="TimesNewRomanPSMT" w:cs="TimesNewRomanPSMT"/>
          <w:b/>
          <w:sz w:val="36"/>
          <w:szCs w:val="28"/>
        </w:rPr>
        <w:t>Семинар</w:t>
      </w:r>
    </w:p>
    <w:p w:rsidR="00D6507A" w:rsidRPr="00D37676" w:rsidRDefault="00D6507A" w:rsidP="00D6507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b/>
          <w:sz w:val="36"/>
          <w:szCs w:val="28"/>
        </w:rPr>
      </w:pPr>
      <w:r w:rsidRPr="00D37676">
        <w:rPr>
          <w:rFonts w:ascii="TimesNewRomanPSMT" w:hAnsi="TimesNewRomanPSMT" w:cs="TimesNewRomanPSMT"/>
          <w:b/>
          <w:sz w:val="36"/>
          <w:szCs w:val="28"/>
        </w:rPr>
        <w:t>Дополнительн</w:t>
      </w:r>
      <w:r w:rsidR="00D37676" w:rsidRPr="00D37676">
        <w:rPr>
          <w:rFonts w:ascii="TimesNewRomanPSMT" w:hAnsi="TimesNewRomanPSMT" w:cs="TimesNewRomanPSMT"/>
          <w:b/>
          <w:sz w:val="36"/>
          <w:szCs w:val="28"/>
        </w:rPr>
        <w:t>ые</w:t>
      </w:r>
      <w:r w:rsidRPr="00D37676">
        <w:rPr>
          <w:rFonts w:ascii="TimesNewRomanPSMT" w:hAnsi="TimesNewRomanPSMT" w:cs="TimesNewRomanPSMT"/>
          <w:b/>
          <w:sz w:val="36"/>
          <w:szCs w:val="28"/>
        </w:rPr>
        <w:t xml:space="preserve"> общеобразовательные </w:t>
      </w:r>
      <w:r w:rsidR="00D37676" w:rsidRPr="00D37676">
        <w:rPr>
          <w:rFonts w:ascii="TimesNewRomanPSMT" w:hAnsi="TimesNewRomanPSMT" w:cs="TimesNewRomanPSMT"/>
          <w:b/>
          <w:sz w:val="36"/>
          <w:szCs w:val="28"/>
        </w:rPr>
        <w:t>(</w:t>
      </w:r>
      <w:proofErr w:type="spellStart"/>
      <w:r w:rsidRPr="00D37676">
        <w:rPr>
          <w:rFonts w:ascii="TimesNewRomanPSMT" w:hAnsi="TimesNewRomanPSMT" w:cs="TimesNewRomanPSMT"/>
          <w:b/>
          <w:sz w:val="36"/>
          <w:szCs w:val="28"/>
        </w:rPr>
        <w:t>общеразвивающие</w:t>
      </w:r>
      <w:proofErr w:type="spellEnd"/>
      <w:r w:rsidR="00D37676" w:rsidRPr="00D37676">
        <w:rPr>
          <w:rFonts w:ascii="TimesNewRomanPSMT" w:hAnsi="TimesNewRomanPSMT" w:cs="TimesNewRomanPSMT"/>
          <w:b/>
          <w:sz w:val="36"/>
          <w:szCs w:val="28"/>
        </w:rPr>
        <w:t xml:space="preserve">) </w:t>
      </w:r>
      <w:r w:rsidRPr="00D37676">
        <w:rPr>
          <w:rFonts w:ascii="TimesNewRomanPSMT" w:hAnsi="TimesNewRomanPSMT" w:cs="TimesNewRomanPSMT"/>
          <w:b/>
          <w:sz w:val="36"/>
          <w:szCs w:val="28"/>
        </w:rPr>
        <w:t xml:space="preserve">программы </w:t>
      </w:r>
    </w:p>
    <w:p w:rsidR="008B50E0" w:rsidRDefault="008B50E0" w:rsidP="008B50E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28"/>
        </w:rPr>
      </w:pPr>
    </w:p>
    <w:p w:rsidR="00D37676" w:rsidRPr="008B50E0" w:rsidRDefault="008B50E0" w:rsidP="008B50E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36"/>
          <w:szCs w:val="28"/>
        </w:rPr>
        <w:t xml:space="preserve"> </w:t>
      </w:r>
    </w:p>
    <w:p w:rsidR="008B50E0" w:rsidRDefault="008B50E0" w:rsidP="00D376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6"/>
          <w:szCs w:val="28"/>
        </w:rPr>
      </w:pPr>
    </w:p>
    <w:p w:rsidR="00D37676" w:rsidRPr="00D37676" w:rsidRDefault="00D37676" w:rsidP="00D376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6"/>
          <w:szCs w:val="28"/>
        </w:rPr>
      </w:pPr>
      <w:r>
        <w:rPr>
          <w:rFonts w:ascii="TimesNewRomanPSMT" w:hAnsi="TimesNewRomanPSMT" w:cs="TimesNewRomanPSMT"/>
          <w:sz w:val="36"/>
          <w:szCs w:val="28"/>
        </w:rPr>
        <w:t xml:space="preserve"> *Разрабатываются н</w:t>
      </w:r>
      <w:r w:rsidRPr="00D37676">
        <w:rPr>
          <w:rFonts w:ascii="TimesNewRomanPSMT" w:hAnsi="TimesNewRomanPSMT" w:cs="TimesNewRomanPSMT"/>
          <w:sz w:val="36"/>
          <w:szCs w:val="28"/>
        </w:rPr>
        <w:t xml:space="preserve">а основании Приказа Министерства образования и науки Российской Федерации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:rsidR="00D37676" w:rsidRDefault="00D37676" w:rsidP="00D376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9F6C9A" w:rsidRPr="00D37676" w:rsidRDefault="00D37676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6"/>
          <w:szCs w:val="28"/>
        </w:rPr>
      </w:pPr>
      <w:r>
        <w:rPr>
          <w:rFonts w:ascii="TimesNewRomanPSMT" w:hAnsi="TimesNewRomanPSMT" w:cs="TimesNewRomanPSMT"/>
          <w:sz w:val="36"/>
          <w:szCs w:val="28"/>
        </w:rPr>
        <w:t>*</w:t>
      </w:r>
      <w:r w:rsidR="009F6C9A" w:rsidRPr="00D37676">
        <w:rPr>
          <w:rFonts w:ascii="TimesNewRomanPSMT" w:hAnsi="TimesNewRomanPSMT" w:cs="TimesNewRomanPSMT"/>
          <w:sz w:val="36"/>
          <w:szCs w:val="28"/>
        </w:rPr>
        <w:t>в целях реализации Распоряжения Правительства РФ от 24 апреля 2015</w:t>
      </w:r>
    </w:p>
    <w:p w:rsidR="009F6C9A" w:rsidRPr="00D37676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6"/>
          <w:szCs w:val="28"/>
        </w:rPr>
      </w:pPr>
      <w:r w:rsidRPr="00D37676">
        <w:rPr>
          <w:rFonts w:ascii="TimesNewRomanPSMT" w:hAnsi="TimesNewRomanPSMT" w:cs="TimesNewRomanPSMT"/>
          <w:sz w:val="36"/>
          <w:szCs w:val="28"/>
        </w:rPr>
        <w:t>г. № 729-р «План мероприятий на 2015-2020 годы по реализации Концепции</w:t>
      </w:r>
    </w:p>
    <w:p w:rsidR="009F6C9A" w:rsidRPr="00D37676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6"/>
          <w:szCs w:val="28"/>
        </w:rPr>
      </w:pPr>
      <w:r w:rsidRPr="00D37676">
        <w:rPr>
          <w:rFonts w:ascii="TimesNewRomanPSMT" w:hAnsi="TimesNewRomanPSMT" w:cs="TimesNewRomanPSMT"/>
          <w:sz w:val="36"/>
          <w:szCs w:val="28"/>
        </w:rPr>
        <w:t>развития дополнительного образования детей» (п.12,17,21);</w:t>
      </w:r>
    </w:p>
    <w:p w:rsidR="00D6507A" w:rsidRPr="00D37676" w:rsidRDefault="00D6507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6"/>
          <w:szCs w:val="28"/>
        </w:rPr>
      </w:pPr>
    </w:p>
    <w:p w:rsidR="009F6C9A" w:rsidRPr="00D37676" w:rsidRDefault="00D37676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6"/>
          <w:szCs w:val="28"/>
        </w:rPr>
      </w:pPr>
      <w:r>
        <w:rPr>
          <w:rFonts w:ascii="TimesNewRomanPSMT" w:hAnsi="TimesNewRomanPSMT" w:cs="TimesNewRomanPSMT"/>
          <w:sz w:val="36"/>
          <w:szCs w:val="28"/>
        </w:rPr>
        <w:t>*</w:t>
      </w:r>
      <w:r w:rsidR="009F6C9A" w:rsidRPr="00D37676">
        <w:rPr>
          <w:rFonts w:ascii="TimesNewRomanPSMT" w:hAnsi="TimesNewRomanPSMT" w:cs="TimesNewRomanPSMT"/>
          <w:sz w:val="36"/>
          <w:szCs w:val="28"/>
        </w:rPr>
        <w:t xml:space="preserve">в </w:t>
      </w:r>
      <w:r w:rsidR="00D6507A" w:rsidRPr="00D37676">
        <w:rPr>
          <w:rFonts w:ascii="TimesNewRomanPSMT" w:hAnsi="TimesNewRomanPSMT" w:cs="TimesNewRomanPSMT"/>
          <w:sz w:val="36"/>
          <w:szCs w:val="28"/>
        </w:rPr>
        <w:t xml:space="preserve">целях соблюдения </w:t>
      </w:r>
      <w:r w:rsidR="009F6C9A" w:rsidRPr="00D37676">
        <w:rPr>
          <w:rFonts w:ascii="TimesNewRomanPSMT" w:hAnsi="TimesNewRomanPSMT" w:cs="TimesNewRomanPSMT"/>
          <w:sz w:val="36"/>
          <w:szCs w:val="28"/>
        </w:rPr>
        <w:t xml:space="preserve"> Федеральн</w:t>
      </w:r>
      <w:r w:rsidR="00D6507A" w:rsidRPr="00D37676">
        <w:rPr>
          <w:rFonts w:ascii="TimesNewRomanPSMT" w:hAnsi="TimesNewRomanPSMT" w:cs="TimesNewRomanPSMT"/>
          <w:sz w:val="36"/>
          <w:szCs w:val="28"/>
        </w:rPr>
        <w:t>ого</w:t>
      </w:r>
      <w:r w:rsidR="009F6C9A" w:rsidRPr="00D37676">
        <w:rPr>
          <w:rFonts w:ascii="TimesNewRomanPSMT" w:hAnsi="TimesNewRomanPSMT" w:cs="TimesNewRomanPSMT"/>
          <w:sz w:val="36"/>
          <w:szCs w:val="28"/>
        </w:rPr>
        <w:t xml:space="preserve"> Закон</w:t>
      </w:r>
      <w:r w:rsidR="00D6507A" w:rsidRPr="00D37676">
        <w:rPr>
          <w:rFonts w:ascii="TimesNewRomanPSMT" w:hAnsi="TimesNewRomanPSMT" w:cs="TimesNewRomanPSMT"/>
          <w:sz w:val="36"/>
          <w:szCs w:val="28"/>
        </w:rPr>
        <w:t>а</w:t>
      </w:r>
      <w:r w:rsidR="009F6C9A" w:rsidRPr="00D37676">
        <w:rPr>
          <w:rFonts w:ascii="TimesNewRomanPSMT" w:hAnsi="TimesNewRomanPSMT" w:cs="TimesNewRomanPSMT"/>
          <w:sz w:val="36"/>
          <w:szCs w:val="28"/>
        </w:rPr>
        <w:t xml:space="preserve"> Российской Федерации </w:t>
      </w:r>
      <w:proofErr w:type="gramStart"/>
      <w:r w:rsidR="009F6C9A" w:rsidRPr="00D37676">
        <w:rPr>
          <w:rFonts w:ascii="TimesNewRomanPSMT" w:hAnsi="TimesNewRomanPSMT" w:cs="TimesNewRomanPSMT"/>
          <w:sz w:val="36"/>
          <w:szCs w:val="28"/>
        </w:rPr>
        <w:t>от</w:t>
      </w:r>
      <w:proofErr w:type="gramEnd"/>
    </w:p>
    <w:p w:rsidR="00D6507A" w:rsidRPr="00D37676" w:rsidRDefault="009F6C9A" w:rsidP="00D376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6"/>
          <w:szCs w:val="28"/>
        </w:rPr>
      </w:pPr>
      <w:r w:rsidRPr="00D37676">
        <w:rPr>
          <w:rFonts w:ascii="TimesNewRomanPSMT" w:hAnsi="TimesNewRomanPSMT" w:cs="TimesNewRomanPSMT"/>
          <w:sz w:val="36"/>
          <w:szCs w:val="28"/>
        </w:rPr>
        <w:t xml:space="preserve">29.12.2012 г. № 273 «Об образовании в Российской Федерации» </w:t>
      </w:r>
    </w:p>
    <w:p w:rsidR="00D37676" w:rsidRPr="00D37676" w:rsidRDefault="00D37676" w:rsidP="00D376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36"/>
          <w:szCs w:val="28"/>
        </w:rPr>
      </w:pPr>
    </w:p>
    <w:p w:rsidR="00D37676" w:rsidRDefault="00D37676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9F6C9A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общеразвивающая</w:t>
      </w:r>
      <w:proofErr w:type="spellEnd"/>
      <w:r w:rsidR="007207A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программа, в соответствии с современным законодательством, «представляет</w:t>
      </w:r>
      <w:r w:rsidR="00D6507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собой комплекс основных характеристик образования (объем, содержание,</w:t>
      </w:r>
      <w:r w:rsidR="00D6507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планируемые результаты), организационно-педагогических условий и в</w:t>
      </w:r>
      <w:r w:rsidR="00D6507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случаях, предусмотренных данным Федеральным законом, форм аттестации,</w:t>
      </w:r>
      <w:r w:rsidR="00D6507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который представлен в виде учебного плана, календарного учебного графика,</w:t>
      </w:r>
      <w:r w:rsidR="00D6507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рабочих программ учебных предметов, курсов, дисциплин (модулей), иных</w:t>
      </w:r>
      <w:r w:rsidR="00D6507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компонентов, а также оценочных и методических материалов» (ФЗ ст.2, п.9).</w:t>
      </w:r>
      <w:proofErr w:type="gramEnd"/>
    </w:p>
    <w:p w:rsidR="00D6507A" w:rsidRDefault="00D6507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D6507A" w:rsidRPr="00D6507A" w:rsidRDefault="00D6507A" w:rsidP="00D650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D6507A">
        <w:rPr>
          <w:rFonts w:ascii="TimesNewRomanPSMT" w:hAnsi="TimesNewRomanPSMT" w:cs="TimesNewRomanPSMT"/>
          <w:b/>
          <w:sz w:val="28"/>
          <w:szCs w:val="28"/>
        </w:rPr>
        <w:t>Принципы построения</w:t>
      </w:r>
    </w:p>
    <w:p w:rsidR="00D6507A" w:rsidRPr="00D6507A" w:rsidRDefault="009F6C9A" w:rsidP="00D650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507A">
        <w:rPr>
          <w:rFonts w:ascii="TimesNewRomanPSMT" w:hAnsi="TimesNewRomanPSMT" w:cs="TimesNewRomanPSMT"/>
          <w:sz w:val="28"/>
          <w:szCs w:val="28"/>
        </w:rPr>
        <w:t xml:space="preserve">Дополнительная </w:t>
      </w:r>
      <w:proofErr w:type="spellStart"/>
      <w:r w:rsidRPr="00D6507A">
        <w:rPr>
          <w:rFonts w:ascii="TimesNewRomanPSMT" w:hAnsi="TimesNewRomanPSMT" w:cs="TimesNewRomanPSMT"/>
          <w:sz w:val="28"/>
          <w:szCs w:val="28"/>
        </w:rPr>
        <w:t>общеразвивающая</w:t>
      </w:r>
      <w:proofErr w:type="spellEnd"/>
      <w:r w:rsidRPr="00D6507A">
        <w:rPr>
          <w:rFonts w:ascii="TimesNewRomanPSMT" w:hAnsi="TimesNewRomanPSMT" w:cs="TimesNewRomanPSMT"/>
          <w:sz w:val="28"/>
          <w:szCs w:val="28"/>
        </w:rPr>
        <w:t xml:space="preserve"> программа должна быть</w:t>
      </w:r>
      <w:r w:rsidR="00D6507A" w:rsidRPr="00D6507A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507A">
        <w:rPr>
          <w:rFonts w:ascii="TimesNewRomanPSMT" w:hAnsi="TimesNewRomanPSMT" w:cs="TimesNewRomanPSMT"/>
          <w:sz w:val="28"/>
          <w:szCs w:val="28"/>
        </w:rPr>
        <w:t xml:space="preserve">построена на принципах </w:t>
      </w:r>
    </w:p>
    <w:p w:rsidR="00D6507A" w:rsidRPr="00D6507A" w:rsidRDefault="009F6C9A" w:rsidP="00D650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507A">
        <w:rPr>
          <w:rFonts w:ascii="TimesNewRomanPSMT" w:hAnsi="TimesNewRomanPSMT" w:cs="TimesNewRomanPSMT"/>
          <w:sz w:val="28"/>
          <w:szCs w:val="28"/>
        </w:rPr>
        <w:lastRenderedPageBreak/>
        <w:t xml:space="preserve">конкретности, </w:t>
      </w:r>
    </w:p>
    <w:p w:rsidR="00D6507A" w:rsidRPr="00D6507A" w:rsidRDefault="009F6C9A" w:rsidP="00D650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507A">
        <w:rPr>
          <w:rFonts w:ascii="TimesNewRomanPSMT" w:hAnsi="TimesNewRomanPSMT" w:cs="TimesNewRomanPSMT"/>
          <w:sz w:val="28"/>
          <w:szCs w:val="28"/>
        </w:rPr>
        <w:t xml:space="preserve">точности, </w:t>
      </w:r>
    </w:p>
    <w:p w:rsidR="00D6507A" w:rsidRPr="00D6507A" w:rsidRDefault="009F6C9A" w:rsidP="00D650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507A">
        <w:rPr>
          <w:rFonts w:ascii="TimesNewRomanPSMT" w:hAnsi="TimesNewRomanPSMT" w:cs="TimesNewRomanPSMT"/>
          <w:sz w:val="28"/>
          <w:szCs w:val="28"/>
        </w:rPr>
        <w:t xml:space="preserve">логичности, </w:t>
      </w:r>
    </w:p>
    <w:p w:rsidR="009F6C9A" w:rsidRPr="00D6507A" w:rsidRDefault="009F6C9A" w:rsidP="00D650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507A">
        <w:rPr>
          <w:rFonts w:ascii="TimesNewRomanPSMT" w:hAnsi="TimesNewRomanPSMT" w:cs="TimesNewRomanPSMT"/>
          <w:sz w:val="28"/>
          <w:szCs w:val="28"/>
        </w:rPr>
        <w:t>реальности;</w:t>
      </w:r>
    </w:p>
    <w:p w:rsidR="009F6C9A" w:rsidRPr="00D6507A" w:rsidRDefault="009F6C9A" w:rsidP="00D650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507A">
        <w:rPr>
          <w:rFonts w:ascii="TimesNewRomanPSMT" w:hAnsi="TimesNewRomanPSMT" w:cs="TimesNewRomanPSMT"/>
          <w:sz w:val="28"/>
          <w:szCs w:val="28"/>
        </w:rPr>
        <w:t>иметь официально-деловой стиль изложения с элементами научно</w:t>
      </w:r>
      <w:r w:rsidR="00D6507A" w:rsidRPr="00D6507A">
        <w:rPr>
          <w:rFonts w:ascii="TimesNewRomanPSMT" w:hAnsi="TimesNewRomanPSMT" w:cs="TimesNewRomanPSMT"/>
          <w:sz w:val="28"/>
          <w:szCs w:val="28"/>
        </w:rPr>
        <w:t>й</w:t>
      </w:r>
      <w:r w:rsidRPr="00D6507A">
        <w:rPr>
          <w:rFonts w:ascii="TimesNewRomanPSMT" w:hAnsi="TimesNewRomanPSMT" w:cs="TimesNewRomanPSMT"/>
          <w:sz w:val="28"/>
          <w:szCs w:val="28"/>
        </w:rPr>
        <w:t xml:space="preserve"> современной педагогической терминологии;</w:t>
      </w:r>
    </w:p>
    <w:p w:rsidR="009F6C9A" w:rsidRPr="00D6507A" w:rsidRDefault="009F6C9A" w:rsidP="00D650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507A">
        <w:rPr>
          <w:rFonts w:ascii="TimesNewRomanPSMT" w:hAnsi="TimesNewRomanPSMT" w:cs="TimesNewRomanPSMT"/>
          <w:sz w:val="28"/>
          <w:szCs w:val="28"/>
        </w:rPr>
        <w:t>иметь оптимальный объем, не перегруженный излишней информацией.</w:t>
      </w:r>
    </w:p>
    <w:p w:rsidR="009F6C9A" w:rsidRDefault="00D6507A" w:rsidP="00D650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Основания п</w:t>
      </w:r>
      <w:r w:rsidR="009F6C9A">
        <w:rPr>
          <w:rFonts w:ascii="TimesNewRomanPSMT" w:hAnsi="TimesNewRomanPSMT" w:cs="TimesNewRomanPSMT"/>
          <w:sz w:val="28"/>
          <w:szCs w:val="28"/>
        </w:rPr>
        <w:t>роектировани</w:t>
      </w:r>
      <w:r>
        <w:rPr>
          <w:rFonts w:ascii="TimesNewRomanPSMT" w:hAnsi="TimesNewRomanPSMT" w:cs="TimesNewRomanPSMT"/>
          <w:sz w:val="28"/>
          <w:szCs w:val="28"/>
        </w:rPr>
        <w:t>я</w:t>
      </w:r>
      <w:r w:rsidR="009F6C9A">
        <w:rPr>
          <w:rFonts w:ascii="TimesNewRomanPSMT" w:hAnsi="TimesNewRomanPSMT" w:cs="TimesNewRomanPSMT"/>
          <w:sz w:val="28"/>
          <w:szCs w:val="28"/>
        </w:rPr>
        <w:t xml:space="preserve"> и реализация </w:t>
      </w:r>
      <w:proofErr w:type="gramStart"/>
      <w:r w:rsidR="009F6C9A">
        <w:rPr>
          <w:rFonts w:ascii="TimesNewRomanPSMT" w:hAnsi="TimesNewRomanPSMT" w:cs="TimesNewRomanPSMT"/>
          <w:sz w:val="28"/>
          <w:szCs w:val="28"/>
        </w:rPr>
        <w:t>дополнительных</w:t>
      </w:r>
      <w:proofErr w:type="gramEnd"/>
    </w:p>
    <w:p w:rsidR="009F6C9A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общеобразовательных программ должны строиться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следующих</w:t>
      </w:r>
    </w:p>
    <w:p w:rsidR="009F6C9A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основаниях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(Концепция,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р.IV</w:t>
      </w:r>
      <w:proofErr w:type="spellEnd"/>
      <w:r>
        <w:rPr>
          <w:rFonts w:ascii="TimesNewRomanPSMT" w:hAnsi="TimesNewRomanPSMT" w:cs="TimesNewRomanPSMT"/>
          <w:sz w:val="28"/>
          <w:szCs w:val="28"/>
        </w:rPr>
        <w:t>):</w:t>
      </w:r>
    </w:p>
    <w:p w:rsidR="009F6C9A" w:rsidRPr="00D6507A" w:rsidRDefault="009F6C9A" w:rsidP="00D650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507A">
        <w:rPr>
          <w:rFonts w:ascii="TimesNewRomanPSMT" w:hAnsi="TimesNewRomanPSMT" w:cs="TimesNewRomanPSMT"/>
          <w:sz w:val="28"/>
          <w:szCs w:val="28"/>
        </w:rPr>
        <w:t>свобода выбора образовательных программ и режима их освоения;</w:t>
      </w:r>
    </w:p>
    <w:p w:rsidR="009F6C9A" w:rsidRPr="00D6507A" w:rsidRDefault="009F6C9A" w:rsidP="00D650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507A">
        <w:rPr>
          <w:rFonts w:ascii="TimesNewRomanPSMT" w:hAnsi="TimesNewRomanPSMT" w:cs="TimesNewRomanPSMT"/>
          <w:sz w:val="28"/>
          <w:szCs w:val="28"/>
        </w:rPr>
        <w:t>соответствие образовательных программ и форм дополнительного</w:t>
      </w:r>
      <w:r w:rsidR="00D6507A" w:rsidRPr="00D6507A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507A">
        <w:rPr>
          <w:rFonts w:ascii="TimesNewRomanPSMT" w:hAnsi="TimesNewRomanPSMT" w:cs="TimesNewRomanPSMT"/>
          <w:sz w:val="28"/>
          <w:szCs w:val="28"/>
        </w:rPr>
        <w:t>образования возрастным и индивидуальным особенностям детей;</w:t>
      </w:r>
    </w:p>
    <w:p w:rsidR="009F6C9A" w:rsidRPr="00D6507A" w:rsidRDefault="009F6C9A" w:rsidP="00D650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507A">
        <w:rPr>
          <w:rFonts w:ascii="TimesNewRomanPSMT" w:hAnsi="TimesNewRomanPSMT" w:cs="TimesNewRomanPSMT"/>
          <w:sz w:val="28"/>
          <w:szCs w:val="28"/>
        </w:rPr>
        <w:t>вариативность, гибкость и мобильность образовательных программ;</w:t>
      </w:r>
    </w:p>
    <w:p w:rsidR="009F6C9A" w:rsidRPr="00D6507A" w:rsidRDefault="009F6C9A" w:rsidP="00D650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 w:rsidRPr="00D6507A">
        <w:rPr>
          <w:rFonts w:ascii="TimesNewRomanPSMT" w:hAnsi="TimesNewRomanPSMT" w:cs="TimesNewRomanPSMT"/>
          <w:sz w:val="28"/>
          <w:szCs w:val="28"/>
        </w:rPr>
        <w:t>разноуровневость</w:t>
      </w:r>
      <w:proofErr w:type="spellEnd"/>
      <w:r w:rsidRPr="00D6507A">
        <w:rPr>
          <w:rFonts w:ascii="TimesNewRomanPSMT" w:hAnsi="TimesNewRomanPSMT" w:cs="TimesNewRomanPSMT"/>
          <w:sz w:val="28"/>
          <w:szCs w:val="28"/>
        </w:rPr>
        <w:t xml:space="preserve"> (ступенчатость) образовательных программ;</w:t>
      </w:r>
    </w:p>
    <w:p w:rsidR="009F6C9A" w:rsidRPr="00D6507A" w:rsidRDefault="009F6C9A" w:rsidP="00D650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507A">
        <w:rPr>
          <w:rFonts w:ascii="TimesNewRomanPSMT" w:hAnsi="TimesNewRomanPSMT" w:cs="TimesNewRomanPSMT"/>
          <w:sz w:val="28"/>
          <w:szCs w:val="28"/>
        </w:rPr>
        <w:t>модульность содержания образовательных программ, возможность</w:t>
      </w:r>
    </w:p>
    <w:p w:rsidR="009F6C9A" w:rsidRPr="00D6507A" w:rsidRDefault="009F6C9A" w:rsidP="00D650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507A">
        <w:rPr>
          <w:rFonts w:ascii="TimesNewRomanPSMT" w:hAnsi="TimesNewRomanPSMT" w:cs="TimesNewRomanPSMT"/>
          <w:sz w:val="28"/>
          <w:szCs w:val="28"/>
        </w:rPr>
        <w:t>взаимозачета результатов;</w:t>
      </w:r>
    </w:p>
    <w:p w:rsidR="009F6C9A" w:rsidRPr="00D6507A" w:rsidRDefault="009F6C9A" w:rsidP="00D650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507A">
        <w:rPr>
          <w:rFonts w:ascii="TimesNewRomanPSMT" w:hAnsi="TimesNewRomanPSMT" w:cs="TimesNewRomanPSMT"/>
          <w:sz w:val="28"/>
          <w:szCs w:val="28"/>
        </w:rPr>
        <w:t xml:space="preserve">ориентация на </w:t>
      </w:r>
      <w:proofErr w:type="spellStart"/>
      <w:r w:rsidRPr="00D6507A">
        <w:rPr>
          <w:rFonts w:ascii="TimesNewRomanPSMT" w:hAnsi="TimesNewRomanPSMT" w:cs="TimesNewRomanPSMT"/>
          <w:sz w:val="28"/>
          <w:szCs w:val="28"/>
        </w:rPr>
        <w:t>метапредметные</w:t>
      </w:r>
      <w:proofErr w:type="spellEnd"/>
      <w:r w:rsidRPr="00D6507A">
        <w:rPr>
          <w:rFonts w:ascii="TimesNewRomanPSMT" w:hAnsi="TimesNewRomanPSMT" w:cs="TimesNewRomanPSMT"/>
          <w:sz w:val="28"/>
          <w:szCs w:val="28"/>
        </w:rPr>
        <w:t xml:space="preserve"> и личностные результаты образования;</w:t>
      </w:r>
    </w:p>
    <w:p w:rsidR="009F6C9A" w:rsidRPr="00D6507A" w:rsidRDefault="009F6C9A" w:rsidP="00D650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507A">
        <w:rPr>
          <w:rFonts w:ascii="TimesNewRomanPSMT" w:hAnsi="TimesNewRomanPSMT" w:cs="TimesNewRomanPSMT"/>
          <w:sz w:val="28"/>
          <w:szCs w:val="28"/>
        </w:rPr>
        <w:t>творческий и продуктивный характер образовательных программ;</w:t>
      </w:r>
    </w:p>
    <w:p w:rsidR="009F6C9A" w:rsidRPr="00D6507A" w:rsidRDefault="009F6C9A" w:rsidP="00D650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D6507A">
        <w:rPr>
          <w:rFonts w:ascii="TimesNewRomanPSMT" w:hAnsi="TimesNewRomanPSMT" w:cs="TimesNewRomanPSMT"/>
          <w:sz w:val="28"/>
          <w:szCs w:val="28"/>
        </w:rPr>
        <w:t>открытый и сетевой характер реализации.</w:t>
      </w:r>
    </w:p>
    <w:p w:rsidR="00D6507A" w:rsidRDefault="00D6507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D6507A" w:rsidRDefault="00D6507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9F6C9A" w:rsidRDefault="009F6C9A" w:rsidP="00D6507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-Italic" w:hAnsi="Calibri-Italic" w:cs="Calibri-Italic"/>
          <w:i/>
          <w:iCs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Дополнительные общеобразовательные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общеразвивающие</w:t>
      </w:r>
      <w:proofErr w:type="spellEnd"/>
      <w:r w:rsidR="00D6507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программы для детей должны учитывать возрастные и индивидуальные</w:t>
      </w:r>
      <w:r w:rsidR="00D6507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особенности детей (ст.75, п.1), но при этом к освоению образовательного</w:t>
      </w:r>
      <w:r w:rsidR="00D6507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содержания допускаются любые лица без предъявления требований к уровню</w:t>
      </w:r>
      <w:r w:rsidR="00D6507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образования, если иное не обусловлено спецификой реализуемой</w:t>
      </w:r>
      <w:r w:rsidR="00D6507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образовательной программы (ФЗ ст.75, п.3); </w:t>
      </w:r>
    </w:p>
    <w:p w:rsidR="009F6C9A" w:rsidRDefault="00D6507A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При  </w:t>
      </w:r>
      <w:r w:rsidR="009F6C9A">
        <w:rPr>
          <w:rFonts w:ascii="TimesNewRomanPSMT" w:hAnsi="TimesNewRomanPSMT" w:cs="TimesNewRomanPSMT"/>
          <w:sz w:val="28"/>
          <w:szCs w:val="28"/>
        </w:rPr>
        <w:t xml:space="preserve">наличии условий и согласия руководителя объединения </w:t>
      </w:r>
      <w:r>
        <w:rPr>
          <w:rFonts w:ascii="TimesNewRomanPSMT" w:hAnsi="TimesNewRomanPSMT" w:cs="TimesNewRomanPSMT"/>
          <w:sz w:val="28"/>
          <w:szCs w:val="28"/>
        </w:rPr>
        <w:t xml:space="preserve">в процессе занятий </w:t>
      </w:r>
      <w:r w:rsidR="009F6C9A">
        <w:rPr>
          <w:rFonts w:ascii="TimesNewRomanPSMT" w:hAnsi="TimesNewRomanPSMT" w:cs="TimesNewRomanPSMT"/>
          <w:sz w:val="28"/>
          <w:szCs w:val="28"/>
        </w:rPr>
        <w:t>могут участвовать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9F6C9A">
        <w:rPr>
          <w:rFonts w:ascii="TimesNewRomanPSMT" w:hAnsi="TimesNewRomanPSMT" w:cs="TimesNewRomanPSMT"/>
          <w:sz w:val="28"/>
          <w:szCs w:val="28"/>
        </w:rPr>
        <w:t>совместно с несовершеннолетними учащимися их родители (законные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9F6C9A">
        <w:rPr>
          <w:rFonts w:ascii="TimesNewRomanPSMT" w:hAnsi="TimesNewRomanPSMT" w:cs="TimesNewRomanPSMT"/>
          <w:sz w:val="28"/>
          <w:szCs w:val="28"/>
        </w:rPr>
        <w:t>представители) без включения в основной состав (Порядок - п.15).</w:t>
      </w:r>
    </w:p>
    <w:p w:rsidR="007207A3" w:rsidRDefault="007207A3" w:rsidP="00D6507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9F6C9A" w:rsidRPr="009F6C9A" w:rsidRDefault="009F6C9A" w:rsidP="00D6507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9F6C9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Структура </w:t>
      </w:r>
      <w:proofErr w:type="gramStart"/>
      <w:r w:rsidRPr="009F6C9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дополнительной</w:t>
      </w:r>
      <w:proofErr w:type="gramEnd"/>
      <w:r w:rsidRPr="009F6C9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общеобразовательной</w:t>
      </w:r>
    </w:p>
    <w:p w:rsidR="009F6C9A" w:rsidRPr="009F6C9A" w:rsidRDefault="009F6C9A" w:rsidP="00D650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proofErr w:type="spellStart"/>
      <w:r w:rsidRPr="009F6C9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общеразвивающей</w:t>
      </w:r>
      <w:proofErr w:type="spellEnd"/>
      <w:r w:rsidRPr="009F6C9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программы</w:t>
      </w:r>
    </w:p>
    <w:p w:rsidR="009F6C9A" w:rsidRPr="009F6C9A" w:rsidRDefault="00D6507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</w:t>
      </w:r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Структура </w:t>
      </w:r>
      <w:proofErr w:type="gramStart"/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>дополнительной</w:t>
      </w:r>
      <w:proofErr w:type="gramEnd"/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общеобразовательной </w:t>
      </w:r>
      <w:proofErr w:type="spellStart"/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>общеразвивающей</w:t>
      </w:r>
      <w:proofErr w:type="spellEnd"/>
    </w:p>
    <w:p w:rsidR="00D6507A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программы включает</w:t>
      </w:r>
    </w:p>
    <w:p w:rsidR="009F6C9A" w:rsidRPr="00D6507A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</w:pPr>
      <w:r w:rsidRPr="00D6507A">
        <w:rPr>
          <w:rFonts w:ascii="TimesNewRomanPSMT" w:hAnsi="TimesNewRomanPSMT" w:cs="TimesNewRomanPSMT"/>
          <w:color w:val="000000"/>
          <w:sz w:val="28"/>
          <w:szCs w:val="28"/>
          <w:u w:val="single"/>
        </w:rPr>
        <w:t xml:space="preserve"> </w:t>
      </w:r>
      <w:r w:rsidRPr="00D6507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  <w:t>комплекс основных характеристик программы</w:t>
      </w:r>
    </w:p>
    <w:p w:rsidR="00D6507A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пояснительная записка; </w:t>
      </w:r>
    </w:p>
    <w:p w:rsidR="00D6507A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цель и задачи программы; </w:t>
      </w:r>
    </w:p>
    <w:p w:rsidR="009F6C9A" w:rsidRPr="009F6C9A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содержание программы;</w:t>
      </w:r>
    </w:p>
    <w:p w:rsidR="00D6507A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планируемые результаты</w:t>
      </w:r>
    </w:p>
    <w:p w:rsidR="00D6507A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D6507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  <w:t>комплекс организационно-педагогических</w:t>
      </w:r>
      <w:r w:rsidR="00D6507A" w:rsidRPr="00D6507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  <w:t xml:space="preserve"> </w:t>
      </w:r>
      <w:r w:rsidRPr="00D6507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  <w:t xml:space="preserve">условий, </w:t>
      </w:r>
    </w:p>
    <w:p w:rsidR="009F6C9A" w:rsidRPr="009F6C9A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календарный учебный </w:t>
      </w:r>
      <w:r w:rsidR="00D6507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план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;</w:t>
      </w:r>
    </w:p>
    <w:p w:rsidR="00D6507A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условия реализации программы; </w:t>
      </w:r>
    </w:p>
    <w:p w:rsidR="00D6507A" w:rsidRPr="008E2E98" w:rsidRDefault="00D6507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proofErr w:type="gramStart"/>
      <w:r w:rsidRPr="008E2E9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lastRenderedPageBreak/>
        <w:t>содержание программы (краткое изложение учебных действий по каждой запланированной теме</w:t>
      </w:r>
      <w:proofErr w:type="gramEnd"/>
    </w:p>
    <w:p w:rsidR="008E2E98" w:rsidRDefault="008E2E98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методические материалы; </w:t>
      </w:r>
    </w:p>
    <w:p w:rsidR="008E2E98" w:rsidRPr="009F6C9A" w:rsidRDefault="008E2E98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список литературы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для использования на занятиях для детей и педагога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D6507A" w:rsidRPr="00D6507A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b/>
          <w:i/>
          <w:iCs/>
          <w:color w:val="000000"/>
          <w:sz w:val="28"/>
          <w:szCs w:val="28"/>
          <w:u w:val="single"/>
        </w:rPr>
      </w:pPr>
      <w:r w:rsidRPr="00D6507A">
        <w:rPr>
          <w:rFonts w:ascii="TimesNewRomanPS-ItalicMT" w:hAnsi="TimesNewRomanPS-ItalicMT" w:cs="TimesNewRomanPS-ItalicMT"/>
          <w:b/>
          <w:i/>
          <w:iCs/>
          <w:color w:val="000000"/>
          <w:sz w:val="28"/>
          <w:szCs w:val="28"/>
          <w:u w:val="single"/>
        </w:rPr>
        <w:t xml:space="preserve">формы аттестации </w:t>
      </w:r>
    </w:p>
    <w:p w:rsidR="00D6507A" w:rsidRDefault="00D6507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-промежуточная</w:t>
      </w:r>
    </w:p>
    <w:p w:rsidR="00D6507A" w:rsidRDefault="008E2E98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и</w:t>
      </w:r>
      <w:r w:rsidR="00D6507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тоговая</w:t>
      </w:r>
    </w:p>
    <w:p w:rsidR="009F6C9A" w:rsidRPr="009F6C9A" w:rsidRDefault="009F6C9A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оценочные </w:t>
      </w:r>
      <w:r w:rsidR="008E2E9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и диагностические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материалы;</w:t>
      </w:r>
    </w:p>
    <w:p w:rsidR="008E2E98" w:rsidRDefault="008E2E98" w:rsidP="00D6507A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 w:rsidRPr="009F6C9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Титульный лист программы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(лат.</w:t>
      </w:r>
      <w:proofErr w:type="gramEnd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Titulus</w:t>
      </w:r>
      <w:proofErr w:type="spellEnd"/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- «надпись, заглавие») –</w:t>
      </w:r>
      <w:proofErr w:type="gramEnd"/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первая страница, предваряющая те</w:t>
      </w:r>
      <w:proofErr w:type="gram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кст пр</w:t>
      </w:r>
      <w:proofErr w:type="gramEnd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ограммы и служащая источником</w:t>
      </w:r>
    </w:p>
    <w:p w:rsidR="008E2E98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библиографической информации, необходимой для идентификации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документа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>.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8E2E98" w:rsidRPr="008E2E98" w:rsidRDefault="009F6C9A" w:rsidP="008E2E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наименование образовательной организации, </w:t>
      </w:r>
    </w:p>
    <w:p w:rsidR="009F6C9A" w:rsidRPr="008E2E98" w:rsidRDefault="009F6C9A" w:rsidP="008E2E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E2E98">
        <w:rPr>
          <w:rFonts w:ascii="TimesNewRomanPSMT" w:hAnsi="TimesNewRomanPSMT" w:cs="TimesNewRomanPSMT"/>
          <w:color w:val="000000"/>
          <w:sz w:val="28"/>
          <w:szCs w:val="28"/>
        </w:rPr>
        <w:t>гриф утверждения</w:t>
      </w:r>
    </w:p>
    <w:p w:rsidR="009F6C9A" w:rsidRPr="008E2E98" w:rsidRDefault="009F6C9A" w:rsidP="008E2E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E2E98">
        <w:rPr>
          <w:rFonts w:ascii="TimesNewRomanPSMT" w:hAnsi="TimesNewRomanPSMT" w:cs="TimesNewRomanPSMT"/>
          <w:color w:val="000000"/>
          <w:sz w:val="28"/>
          <w:szCs w:val="28"/>
        </w:rPr>
        <w:t>программы (с указанием ФИО руководителя, даты и номера приказа),</w:t>
      </w:r>
    </w:p>
    <w:p w:rsidR="008E2E98" w:rsidRPr="008E2E98" w:rsidRDefault="009F6C9A" w:rsidP="008E2E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название программы, </w:t>
      </w:r>
    </w:p>
    <w:p w:rsidR="008E2E98" w:rsidRPr="008E2E98" w:rsidRDefault="009F6C9A" w:rsidP="008E2E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E2E98">
        <w:rPr>
          <w:rFonts w:ascii="TimesNewRomanPSMT" w:hAnsi="TimesNewRomanPSMT" w:cs="TimesNewRomanPSMT"/>
          <w:color w:val="000000"/>
          <w:sz w:val="28"/>
          <w:szCs w:val="28"/>
        </w:rPr>
        <w:t>адресат программы,</w:t>
      </w:r>
    </w:p>
    <w:p w:rsidR="008E2E98" w:rsidRPr="008E2E98" w:rsidRDefault="009F6C9A" w:rsidP="008E2E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срок ее реализации, </w:t>
      </w:r>
    </w:p>
    <w:p w:rsidR="008E2E98" w:rsidRPr="008E2E98" w:rsidRDefault="009F6C9A" w:rsidP="008E2E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8E2E98">
        <w:rPr>
          <w:rFonts w:ascii="TimesNewRomanPSMT" w:hAnsi="TimesNewRomanPSMT" w:cs="TimesNewRomanPSMT"/>
          <w:color w:val="000000"/>
          <w:sz w:val="28"/>
          <w:szCs w:val="28"/>
        </w:rPr>
        <w:t>ФИО</w:t>
      </w:r>
      <w:proofErr w:type="gramStart"/>
      <w:r w:rsidRPr="008E2E98">
        <w:rPr>
          <w:rFonts w:ascii="TimesNewRomanPSMT" w:hAnsi="TimesNewRomanPSMT" w:cs="TimesNewRomanPSMT"/>
          <w:color w:val="000000"/>
          <w:sz w:val="28"/>
          <w:szCs w:val="28"/>
        </w:rPr>
        <w:t>,д</w:t>
      </w:r>
      <w:proofErr w:type="gramEnd"/>
      <w:r w:rsidRPr="008E2E98">
        <w:rPr>
          <w:rFonts w:ascii="TimesNewRomanPSMT" w:hAnsi="TimesNewRomanPSMT" w:cs="TimesNewRomanPSMT"/>
          <w:color w:val="000000"/>
          <w:sz w:val="28"/>
          <w:szCs w:val="28"/>
        </w:rPr>
        <w:t>олжность</w:t>
      </w:r>
      <w:proofErr w:type="spellEnd"/>
      <w:r w:rsidRP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разработчика(</w:t>
      </w:r>
      <w:proofErr w:type="spellStart"/>
      <w:r w:rsidRPr="008E2E98">
        <w:rPr>
          <w:rFonts w:ascii="TimesNewRomanPSMT" w:hAnsi="TimesNewRomanPSMT" w:cs="TimesNewRomanPSMT"/>
          <w:color w:val="000000"/>
          <w:sz w:val="28"/>
          <w:szCs w:val="28"/>
        </w:rPr>
        <w:t>ов</w:t>
      </w:r>
      <w:proofErr w:type="spellEnd"/>
      <w:r w:rsidRP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) программы, </w:t>
      </w:r>
    </w:p>
    <w:p w:rsidR="009F6C9A" w:rsidRPr="008E2E98" w:rsidRDefault="009F6C9A" w:rsidP="008E2E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E2E98">
        <w:rPr>
          <w:rFonts w:ascii="TimesNewRomanPSMT" w:hAnsi="TimesNewRomanPSMT" w:cs="TimesNewRomanPSMT"/>
          <w:color w:val="000000"/>
          <w:sz w:val="28"/>
          <w:szCs w:val="28"/>
        </w:rPr>
        <w:t>город и год  разработки.</w:t>
      </w:r>
    </w:p>
    <w:p w:rsidR="008E2E98" w:rsidRDefault="008E2E98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7207A3" w:rsidRDefault="007207A3" w:rsidP="008E2E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</w:pPr>
    </w:p>
    <w:p w:rsidR="009F6C9A" w:rsidRPr="008E2E98" w:rsidRDefault="009F6C9A" w:rsidP="008E2E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</w:pPr>
      <w:r w:rsidRPr="008E2E9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  <w:t xml:space="preserve">Комплекс основных характеристик </w:t>
      </w:r>
      <w:proofErr w:type="gramStart"/>
      <w:r w:rsidRPr="008E2E9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  <w:t>дополнительной</w:t>
      </w:r>
      <w:proofErr w:type="gramEnd"/>
    </w:p>
    <w:p w:rsidR="009F6C9A" w:rsidRPr="008E2E98" w:rsidRDefault="009F6C9A" w:rsidP="008E2E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</w:pPr>
      <w:r w:rsidRPr="008E2E9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  <w:t xml:space="preserve">общеобразовательной </w:t>
      </w:r>
      <w:proofErr w:type="spellStart"/>
      <w:r w:rsidRPr="008E2E9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  <w:t>общеразвивающей</w:t>
      </w:r>
      <w:proofErr w:type="spellEnd"/>
      <w:r w:rsidRPr="008E2E98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u w:val="single"/>
        </w:rPr>
        <w:t xml:space="preserve"> программы:</w:t>
      </w: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Пояснительная записка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(общая характеристика программы):</w:t>
      </w:r>
    </w:p>
    <w:p w:rsidR="008E2E98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- </w:t>
      </w:r>
      <w:r w:rsidR="008E2E98" w:rsidRPr="009F6C9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направленность (профиль) образования </w:t>
      </w:r>
      <w:r w:rsidR="008E2E98" w:rsidRPr="009F6C9A">
        <w:rPr>
          <w:rFonts w:ascii="TimesNewRomanPSMT" w:hAnsi="TimesNewRomanPSMT" w:cs="TimesNewRomanPSMT"/>
          <w:color w:val="000000"/>
          <w:sz w:val="28"/>
          <w:szCs w:val="28"/>
        </w:rPr>
        <w:t>- ориентация образовательной программы на конкретные области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8E2E98" w:rsidRPr="009F6C9A">
        <w:rPr>
          <w:rFonts w:ascii="TimesNewRomanPSMT" w:hAnsi="TimesNewRomanPSMT" w:cs="TimesNewRomanPSMT"/>
          <w:color w:val="000000"/>
          <w:sz w:val="28"/>
          <w:szCs w:val="28"/>
        </w:rPr>
        <w:t>знания и (или) виды деятельности, определяющая ее предметно-тематическое содержание, преобладающие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8E2E98" w:rsidRPr="009F6C9A">
        <w:rPr>
          <w:rFonts w:ascii="TimesNewRomanPSMT" w:hAnsi="TimesNewRomanPSMT" w:cs="TimesNewRomanPSMT"/>
          <w:color w:val="000000"/>
          <w:sz w:val="28"/>
          <w:szCs w:val="28"/>
        </w:rPr>
        <w:t>виды учебной деятельности обучающегося и требования к результатам освоения образовательной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8E2E98" w:rsidRPr="009F6C9A">
        <w:rPr>
          <w:rFonts w:ascii="TimesNewRomanPSMT" w:hAnsi="TimesNewRomanPSMT" w:cs="TimesNewRomanPSMT"/>
          <w:color w:val="000000"/>
          <w:sz w:val="28"/>
          <w:szCs w:val="28"/>
        </w:rPr>
        <w:t>программы (273-ФЗ, гл. 1, ст. 2, п. 25)</w:t>
      </w: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направленность (профиль) программы</w:t>
      </w:r>
      <w:r w:rsidR="008E2E9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может быть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- техническ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>ой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,</w:t>
      </w:r>
    </w:p>
    <w:p w:rsidR="009F6C9A" w:rsidRPr="009F6C9A" w:rsidRDefault="008E2E98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Е</w:t>
      </w:r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>стественно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- </w:t>
      </w:r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>научн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ой</w:t>
      </w:r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>, физкультурно-спортивн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ой</w:t>
      </w:r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>, художественн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ой</w:t>
      </w:r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>туристск</w:t>
      </w:r>
      <w:proofErr w:type="gramStart"/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>о</w:t>
      </w:r>
      <w:proofErr w:type="spellEnd"/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>-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>краеведческ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ой</w:t>
      </w:r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>, социально-педагогическ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ой</w:t>
      </w:r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(Порядок 1008, п.9);</w:t>
      </w: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-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актуальность программы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- соответствие основным направлениям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социально-экономического развития страны, современным достижениям </w:t>
      </w:r>
      <w:proofErr w:type="gram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сфере науки, техники, искусства и культуры; соответствие </w:t>
      </w:r>
      <w:proofErr w:type="gram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государственному</w:t>
      </w:r>
      <w:proofErr w:type="gramEnd"/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социальному заказу/запросам родителей и детей; обоснование актуальности</w:t>
      </w: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должно базироваться на фактах – цитатах из нормативных документов,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результатах научных исследований, социологических опросов,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подтверждающих необходимость и полезность предлагаемой программы;</w:t>
      </w:r>
    </w:p>
    <w:p w:rsidR="0066230B" w:rsidRDefault="0066230B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-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отличительные особенности программы</w:t>
      </w:r>
      <w:r w:rsidR="008E2E9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или новизна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- характерные свойства,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отличающие программу от других, остальных; отличительные черты,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основные идеи, которые придают программе своеобразие;</w:t>
      </w:r>
    </w:p>
    <w:p w:rsidR="0066230B" w:rsidRDefault="0066230B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-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адресат программы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- примерный портрет учащегося, для которого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будет актуальным </w:t>
      </w:r>
      <w:proofErr w:type="gram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обучение по</w:t>
      </w:r>
      <w:proofErr w:type="gramEnd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данной программе – возраст, уровень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развития, круг интересов, личностные характеристики, потенциальные роли в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программе;</w:t>
      </w:r>
    </w:p>
    <w:p w:rsidR="007207A3" w:rsidRDefault="007207A3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7207A3" w:rsidRDefault="007207A3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7207A3" w:rsidRDefault="007207A3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7207A3" w:rsidRDefault="007207A3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7207A3" w:rsidRDefault="007207A3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7207A3" w:rsidRDefault="007207A3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7207A3" w:rsidRDefault="007207A3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7207A3" w:rsidRDefault="007207A3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8E2E98" w:rsidRPr="009F6C9A" w:rsidRDefault="008E2E98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Цель и задачи программы</w:t>
      </w:r>
      <w:r w:rsidRPr="009F6C9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:</w:t>
      </w:r>
    </w:p>
    <w:p w:rsidR="008E2E98" w:rsidRPr="009F6C9A" w:rsidRDefault="008E2E98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- цель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- это обобщенный планируемый </w:t>
      </w:r>
      <w:r w:rsidRPr="009F6C9A">
        <w:rPr>
          <w:rFonts w:ascii="TimesNewRomanPSMT" w:hAnsi="TimesNewRomanPSMT" w:cs="TimesNewRomanPSMT"/>
          <w:color w:val="333333"/>
          <w:sz w:val="28"/>
          <w:szCs w:val="28"/>
        </w:rPr>
        <w:t>результат, на который направлено</w:t>
      </w:r>
    </w:p>
    <w:p w:rsidR="008E2E98" w:rsidRPr="009F6C9A" w:rsidRDefault="008E2E98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9F6C9A">
        <w:rPr>
          <w:rFonts w:ascii="TimesNewRomanPSMT" w:hAnsi="TimesNewRomanPSMT" w:cs="TimesNewRomanPSMT"/>
          <w:color w:val="333333"/>
          <w:sz w:val="28"/>
          <w:szCs w:val="28"/>
        </w:rPr>
        <w:t>обучение по программе</w:t>
      </w:r>
      <w:proofErr w:type="gramEnd"/>
      <w:r w:rsidRPr="009F6C9A">
        <w:rPr>
          <w:rFonts w:ascii="TimesNewRomanPSMT" w:hAnsi="TimesNewRomanPSMT" w:cs="TimesNewRomanPSMT"/>
          <w:color w:val="333333"/>
          <w:sz w:val="28"/>
          <w:szCs w:val="28"/>
        </w:rPr>
        <w:t xml:space="preserve">;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формулируется с учетом содержания программы,</w:t>
      </w:r>
    </w:p>
    <w:p w:rsidR="008E2E98" w:rsidRPr="009F6C9A" w:rsidRDefault="008E2E98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333333"/>
          <w:sz w:val="28"/>
          <w:szCs w:val="28"/>
        </w:rPr>
        <w:t xml:space="preserve">должна быть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ясна, конкретна, перспективна и реальна;</w:t>
      </w:r>
    </w:p>
    <w:p w:rsidR="008E2E98" w:rsidRPr="009F6C9A" w:rsidRDefault="008E2E98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-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задачи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- это конкретные результаты реализации программы; должны</w:t>
      </w:r>
    </w:p>
    <w:p w:rsidR="008E2E98" w:rsidRPr="009F6C9A" w:rsidRDefault="008E2E98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быть технологичны, так как конкретизируют процесс достижения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результатов обучения, воспитания и развития, заявленных в цели программы:</w:t>
      </w:r>
    </w:p>
    <w:p w:rsidR="008E2E98" w:rsidRPr="009F6C9A" w:rsidRDefault="008E2E98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научить, привить, развить, сформировать, воспитать.</w:t>
      </w:r>
    </w:p>
    <w:p w:rsidR="008E2E98" w:rsidRDefault="008E2E98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8E2E98" w:rsidRDefault="008E2E98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7207A3" w:rsidRDefault="007207A3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95E70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- </w:t>
      </w:r>
      <w:r w:rsidR="008E2E98" w:rsidRPr="008E2E98">
        <w:rPr>
          <w:rFonts w:ascii="TimesNewRomanPSMT" w:hAnsi="TimesNewRomanPSMT" w:cs="TimesNewRomanPSMT"/>
          <w:b/>
          <w:i/>
          <w:color w:val="000000"/>
          <w:sz w:val="32"/>
          <w:szCs w:val="28"/>
        </w:rPr>
        <w:t>учебный план</w:t>
      </w:r>
      <w:r w:rsidRPr="008E2E9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программы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– общее количество учебных часов, запланированных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на весь период обучения, необходимых для освоения программы;</w:t>
      </w:r>
      <w:r w:rsidR="008E2E98" w:rsidRP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8E2E98" w:rsidRPr="00E95E70">
        <w:rPr>
          <w:rFonts w:ascii="Times New Roman" w:hAnsi="Times New Roman" w:cs="Times New Roman"/>
          <w:iCs/>
          <w:color w:val="000000"/>
          <w:sz w:val="28"/>
          <w:szCs w:val="28"/>
        </w:rPr>
        <w:t>учебный план</w:t>
      </w:r>
      <w:r w:rsidR="008E2E98" w:rsidRPr="00E95E70"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 xml:space="preserve"> </w:t>
      </w:r>
      <w:r w:rsidR="008E2E98" w:rsidRPr="009F6C9A">
        <w:rPr>
          <w:rFonts w:ascii="TimesNewRomanPSMT" w:hAnsi="TimesNewRomanPSMT" w:cs="TimesNewRomanPSMT"/>
          <w:color w:val="000000"/>
          <w:sz w:val="28"/>
          <w:szCs w:val="28"/>
        </w:rPr>
        <w:t>содержит наименование разделов и тем, определяет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8E2E98" w:rsidRPr="009F6C9A">
        <w:rPr>
          <w:rFonts w:ascii="TimesNewRomanPSMT" w:hAnsi="TimesNewRomanPSMT" w:cs="TimesNewRomanPSMT"/>
          <w:color w:val="000000"/>
          <w:sz w:val="28"/>
          <w:szCs w:val="28"/>
        </w:rPr>
        <w:t>последовательность и общее количество часов на их изучение (с указанием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8E2E98" w:rsidRPr="009F6C9A">
        <w:rPr>
          <w:rFonts w:ascii="TimesNewRomanPSMT" w:hAnsi="TimesNewRomanPSMT" w:cs="TimesNewRomanPSMT"/>
          <w:color w:val="000000"/>
          <w:sz w:val="28"/>
          <w:szCs w:val="28"/>
        </w:rPr>
        <w:t>теоретических и практических видов занятий, а также форм контроля),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8E2E98" w:rsidRPr="009F6C9A">
        <w:rPr>
          <w:rFonts w:ascii="TimesNewRomanPSMT" w:hAnsi="TimesNewRomanPSMT" w:cs="TimesNewRomanPSMT"/>
          <w:color w:val="000000"/>
          <w:sz w:val="28"/>
          <w:szCs w:val="28"/>
        </w:rPr>
        <w:t>оформляется в виде таблицы; составляется на каждый год обучения:</w:t>
      </w:r>
      <w:proofErr w:type="gramEnd"/>
      <w:r w:rsidR="00E95E70" w:rsidRPr="00E95E70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="00E95E70" w:rsidRPr="009F6C9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Учебный план </w:t>
      </w:r>
      <w:r w:rsidR="00E95E70" w:rsidRPr="009F6C9A">
        <w:rPr>
          <w:rFonts w:ascii="TimesNewRomanPSMT" w:hAnsi="TimesNewRomanPSMT" w:cs="TimesNewRomanPSMT"/>
          <w:color w:val="000000"/>
          <w:sz w:val="28"/>
          <w:szCs w:val="28"/>
        </w:rPr>
        <w:t>- документ, который определяет перечень, трудоемкость, последовательность и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E95E70" w:rsidRPr="009F6C9A">
        <w:rPr>
          <w:rFonts w:ascii="TimesNewRomanPSMT" w:hAnsi="TimesNewRomanPSMT" w:cs="TimesNewRomanPSMT"/>
          <w:color w:val="000000"/>
          <w:sz w:val="28"/>
          <w:szCs w:val="28"/>
        </w:rPr>
        <w:t>распределение по периодам обучения учебных предметов, курсов, дисциплин (модулей), тем, практики,</w:t>
      </w:r>
      <w:proofErr w:type="gramEnd"/>
    </w:p>
    <w:p w:rsidR="00E95E70" w:rsidRPr="009F6C9A" w:rsidRDefault="00E95E70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иных видов учебной деятельности и формы аттестации обучающихся (ФЗ № 273, ст.2, п.22; ст. 47, п.5)</w:t>
      </w:r>
    </w:p>
    <w:p w:rsidR="007207A3" w:rsidRDefault="007207A3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000000"/>
          <w:sz w:val="28"/>
          <w:szCs w:val="28"/>
        </w:rPr>
      </w:pPr>
    </w:p>
    <w:p w:rsidR="00E95E70" w:rsidRPr="009F6C9A" w:rsidRDefault="00E95E70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E95E70">
        <w:rPr>
          <w:rFonts w:ascii="TimesNewRomanPSMT" w:hAnsi="TimesNewRomanPSMT" w:cs="TimesNewRomanPSMT"/>
          <w:b/>
          <w:color w:val="000000"/>
          <w:sz w:val="28"/>
          <w:szCs w:val="28"/>
        </w:rPr>
        <w:t>Календарно</w:t>
      </w:r>
      <w:r w:rsidR="0066230B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</w:t>
      </w:r>
      <w:r w:rsidRPr="00E95E70">
        <w:rPr>
          <w:rFonts w:ascii="TimesNewRomanPSMT" w:hAnsi="TimesNewRomanPSMT" w:cs="TimesNewRomanPSMT"/>
          <w:b/>
          <w:color w:val="000000"/>
          <w:sz w:val="28"/>
          <w:szCs w:val="28"/>
        </w:rPr>
        <w:t>- тематический  план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-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составная часть образовательной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программы, содержащая комплекс основных характеристик образования и</w:t>
      </w:r>
    </w:p>
    <w:p w:rsidR="00E95E70" w:rsidRPr="009F6C9A" w:rsidRDefault="00E95E70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определяющая даты начала и окончания учебных периодов/этапов,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количество учебных недель или дней, продолжительность каникул, сроки</w:t>
      </w:r>
    </w:p>
    <w:p w:rsidR="00E95E70" w:rsidRPr="009F6C9A" w:rsidRDefault="00E95E70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контрольных процедур, организованных выездов, экспедиций и т.п.;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календарный учебный график является обязательным приложением 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образовательной программе и составляется для каждой учебной группы (ФЗ №273, ст.2, п.92; ст. 47, п.5).</w:t>
      </w:r>
    </w:p>
    <w:p w:rsidR="008E2E98" w:rsidRPr="009F6C9A" w:rsidRDefault="008E2E98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7207A3" w:rsidRDefault="007207A3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-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формы организации образовательного процесса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(индивидуальные,</w:t>
      </w:r>
      <w:proofErr w:type="gramEnd"/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групповые и т.д.) и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виды занятий </w:t>
      </w:r>
      <w:proofErr w:type="gramStart"/>
      <w:r w:rsidR="008E2E98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(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End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лекции, практические и семинарские</w:t>
      </w:r>
    </w:p>
    <w:p w:rsidR="009F6C9A" w:rsidRPr="009F6C9A" w:rsidRDefault="009F6C9A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занятия, лабораторные работы, круглые столы, мастер-классы, мастерские,</w:t>
      </w: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деловые и ролевые игры, тренинги, выездные тематические занятия,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выпо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лнение самостоятельной работы, концерты, выставки, творческие отчеты,</w:t>
      </w:r>
      <w:r w:rsidR="008E2E9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соревнования и другие виды учебных занятий и учебных работ;</w:t>
      </w:r>
    </w:p>
    <w:p w:rsidR="007207A3" w:rsidRDefault="007207A3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-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срок освоения программы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– определяется содержанием программы и</w:t>
      </w: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должен обеспечить возможность достижения планируемых результатов,</w:t>
      </w: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заявленных</w:t>
      </w:r>
      <w:proofErr w:type="gramEnd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в программе; характеризуют продолжительность программы -</w:t>
      </w: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количество недель, месяцев, лет, необходимых для ее освоения;</w:t>
      </w:r>
    </w:p>
    <w:p w:rsidR="007207A3" w:rsidRDefault="007207A3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-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режим занятий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– периодичность и продолжительность занятий.</w:t>
      </w:r>
    </w:p>
    <w:p w:rsidR="007207A3" w:rsidRDefault="007207A3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-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содержание учебно-тематического плана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должно быть направлено </w:t>
      </w:r>
      <w:proofErr w:type="gram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на</w:t>
      </w:r>
      <w:proofErr w:type="gramEnd"/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достижение целей программы и планируемых результатов ее освоения; это</w:t>
      </w:r>
    </w:p>
    <w:p w:rsidR="009F6C9A" w:rsidRPr="009F6C9A" w:rsidRDefault="009F6C9A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реферативное описание разделов и тем программы в соответствии с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последовательностью, заданной учебным планом.</w:t>
      </w:r>
    </w:p>
    <w:p w:rsidR="00E95E70" w:rsidRDefault="00E95E70" w:rsidP="008E2E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7207A3" w:rsidRDefault="007207A3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F6C9A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Планируемые результаты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формулируются с учетом цели и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содержания программы и определяют основные знания, умения, навыки, а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13"/>
          <w:szCs w:val="13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также компетенции, личностные, </w:t>
      </w:r>
      <w:proofErr w:type="spell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метапредметные</w:t>
      </w:r>
      <w:proofErr w:type="spellEnd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и предметные результаты,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приобретаемые учащимися в процессе изучения программы.</w:t>
      </w:r>
    </w:p>
    <w:p w:rsidR="007207A3" w:rsidRDefault="007207A3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F6C9A" w:rsidRPr="009F6C9A" w:rsidRDefault="009F6C9A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-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условия реализации программы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- реальная и доступная совокупность</w:t>
      </w:r>
    </w:p>
    <w:p w:rsidR="009F6C9A" w:rsidRPr="009F6C9A" w:rsidRDefault="009F6C9A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условий реализации программы – помещения, площадки, оборудование,</w:t>
      </w:r>
    </w:p>
    <w:p w:rsidR="009F6C9A" w:rsidRPr="009F6C9A" w:rsidRDefault="009F6C9A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приборы, информационные, методические и иные ресурсы;</w:t>
      </w:r>
    </w:p>
    <w:p w:rsidR="007207A3" w:rsidRDefault="007207A3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F6C9A" w:rsidRPr="009F6C9A" w:rsidRDefault="009F6C9A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-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формы аттестации/контроля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– разрабатываются и обосновываются</w:t>
      </w:r>
    </w:p>
    <w:p w:rsidR="009F6C9A" w:rsidRPr="009F6C9A" w:rsidRDefault="009F6C9A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для определения результативности усвоения программы, отражают цели и</w:t>
      </w:r>
    </w:p>
    <w:p w:rsidR="009F6C9A" w:rsidRPr="009F6C9A" w:rsidRDefault="009F6C9A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задачи программы, перечисляются согласно учебно-тематическому плану</w:t>
      </w:r>
    </w:p>
    <w:p w:rsidR="009F6C9A" w:rsidRPr="009F6C9A" w:rsidRDefault="009F6C9A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(зачет, контрольная работа, творческая работа, выставка, конкурс, фестиваль</w:t>
      </w:r>
      <w:proofErr w:type="gramEnd"/>
    </w:p>
    <w:p w:rsidR="009F6C9A" w:rsidRPr="009F6C9A" w:rsidRDefault="009F6C9A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художественно-прикладного творчества, отчетные выставки, отчетные</w:t>
      </w:r>
    </w:p>
    <w:p w:rsidR="009F6C9A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концерты, открытые уроки, вернисажи и т.д.); необходимо указать, как</w:t>
      </w:r>
    </w:p>
    <w:p w:rsidR="009F6C9A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именно эти формы аттестации/контроля позволяют выявить соответствие</w:t>
      </w:r>
    </w:p>
    <w:p w:rsidR="009F6C9A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результатов образования поставленным целям и задачам;</w:t>
      </w:r>
    </w:p>
    <w:p w:rsidR="007207A3" w:rsidRDefault="007207A3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7207A3" w:rsidRDefault="007207A3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F6C9A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-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оценочные материалы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– пакет диагностических методик, позволяющих</w:t>
      </w:r>
    </w:p>
    <w:p w:rsidR="009F6C9A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определить достижение учащимися планируемых результатов (ФЗ № 273,</w:t>
      </w:r>
      <w:proofErr w:type="gramEnd"/>
    </w:p>
    <w:p w:rsidR="009F6C9A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ст.2, п.9; ст. 47, п.5);</w:t>
      </w:r>
    </w:p>
    <w:p w:rsidR="007207A3" w:rsidRDefault="007207A3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F6C9A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-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методические материалы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– обеспечение программы </w:t>
      </w:r>
      <w:proofErr w:type="gram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методическими</w:t>
      </w:r>
      <w:proofErr w:type="gramEnd"/>
    </w:p>
    <w:p w:rsidR="009F6C9A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видами продукции, необходимыми для ее реализации - указание тематики и</w:t>
      </w:r>
    </w:p>
    <w:p w:rsidR="009F6C9A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формы методических материалов по программе (пособия, оборудование,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приборы, дидактический материал); краткое описание общей методики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работы в соответствии с направленностью содержания и </w:t>
      </w:r>
      <w:proofErr w:type="gram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индивидуальными</w:t>
      </w:r>
      <w:proofErr w:type="gramEnd"/>
    </w:p>
    <w:p w:rsidR="009F6C9A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особенностями учащихся; описание используемых методик и технологий, </w:t>
      </w:r>
      <w:proofErr w:type="gram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9F6C9A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том числе информационных (ФЗ № 273, ст.2, п.9; ст. 47, п.5);</w:t>
      </w:r>
    </w:p>
    <w:p w:rsidR="007207A3" w:rsidRDefault="007207A3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95E70" w:rsidRDefault="00E95E70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7207A3" w:rsidRDefault="007207A3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F6C9A" w:rsidRPr="009F6C9A" w:rsidRDefault="009F6C9A" w:rsidP="0065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9F6C9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Список литературы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- включает перечень основной и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дополнительной литературу (учебные пособия, сборники упражнений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(контрольных заданий, тестов, практических работ и практикумов),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справочные пособия (словари, справочники); наглядный материал (альбомы,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атласы, карты, таблицы); может быть составлен для разных участников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образовательного процесса – педагогов, учащихся; оформляется в</w:t>
      </w:r>
      <w:r w:rsidR="00E95E70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соответствии с требованиями к библиографическим ссылкам.</w:t>
      </w:r>
      <w:proofErr w:type="gramEnd"/>
    </w:p>
    <w:p w:rsidR="0066230B" w:rsidRDefault="0066230B" w:rsidP="0065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</w:p>
    <w:p w:rsidR="009F6C9A" w:rsidRPr="009F6C9A" w:rsidRDefault="009F6C9A" w:rsidP="0065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Планируемые результаты </w:t>
      </w:r>
      <w:proofErr w:type="gramStart"/>
      <w:r w:rsidRPr="009F6C9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дополнительной</w:t>
      </w:r>
      <w:proofErr w:type="gramEnd"/>
      <w:r w:rsidRPr="009F6C9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общеобразовательной</w:t>
      </w:r>
    </w:p>
    <w:p w:rsidR="009F6C9A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proofErr w:type="spellStart"/>
      <w:r w:rsidRPr="009F6C9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общеразвивающей</w:t>
      </w:r>
      <w:proofErr w:type="spellEnd"/>
      <w:r w:rsidRPr="009F6C9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программы</w:t>
      </w:r>
    </w:p>
    <w:p w:rsidR="009F6C9A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Одним из ключевых элементов дополнительной общеобразовательной</w:t>
      </w:r>
    </w:p>
    <w:p w:rsidR="007207A3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общеразвивающей</w:t>
      </w:r>
      <w:proofErr w:type="spellEnd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программы являются </w:t>
      </w:r>
      <w:r w:rsidRPr="009F6C9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планируемые результаты ее освоения</w:t>
      </w:r>
      <w:r w:rsidR="00E95E70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учащимися (п.9 ст.2), которые представляют собой:</w:t>
      </w:r>
      <w:r w:rsidR="007207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7207A3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систему ведущих целевых установок освоения всех элементов,</w:t>
      </w:r>
      <w:r w:rsidR="007207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составляющих </w:t>
      </w:r>
      <w:proofErr w:type="spell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содержательно-деятельностную</w:t>
      </w:r>
      <w:proofErr w:type="spellEnd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основу программы;</w:t>
      </w:r>
    </w:p>
    <w:p w:rsidR="009F6C9A" w:rsidRPr="009F6C9A" w:rsidRDefault="009F6C9A" w:rsidP="00E95E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письменную формулировку предполагаемых достижений учащегося,</w:t>
      </w:r>
      <w:r w:rsidR="007207A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которые он сможет продемонстрировать.</w:t>
      </w:r>
    </w:p>
    <w:p w:rsidR="007207A3" w:rsidRDefault="007207A3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F6C9A" w:rsidRPr="009F6C9A" w:rsidRDefault="007207A3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</w:t>
      </w:r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>бщеобразовательн</w:t>
      </w:r>
      <w:r>
        <w:rPr>
          <w:rFonts w:ascii="TimesNewRomanPSMT" w:hAnsi="TimesNewRomanPSMT" w:cs="TimesNewRomanPSMT"/>
          <w:color w:val="000000"/>
          <w:sz w:val="28"/>
          <w:szCs w:val="28"/>
        </w:rPr>
        <w:t>ая</w:t>
      </w:r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>общеразвивающ</w:t>
      </w:r>
      <w:r>
        <w:rPr>
          <w:rFonts w:ascii="TimesNewRomanPSMT" w:hAnsi="TimesNewRomanPSMT" w:cs="TimesNewRomanPSMT"/>
          <w:color w:val="000000"/>
          <w:sz w:val="28"/>
          <w:szCs w:val="28"/>
        </w:rPr>
        <w:t>ая</w:t>
      </w:r>
      <w:proofErr w:type="spellEnd"/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программ</w:t>
      </w:r>
      <w:r>
        <w:rPr>
          <w:rFonts w:ascii="TimesNewRomanPSMT" w:hAnsi="TimesNewRomanPSMT" w:cs="TimesNewRomanPSMT"/>
          <w:color w:val="000000"/>
          <w:sz w:val="28"/>
          <w:szCs w:val="28"/>
        </w:rPr>
        <w:t>а</w:t>
      </w:r>
      <w:r w:rsidR="009F6C9A"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необходимо</w:t>
      </w:r>
    </w:p>
    <w:p w:rsidR="009F6C9A" w:rsidRPr="009F6C9A" w:rsidRDefault="009F6C9A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ориентироваться на </w:t>
      </w:r>
      <w:proofErr w:type="spell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метапредметные</w:t>
      </w:r>
      <w:proofErr w:type="spellEnd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 и личностные результаты образования</w:t>
      </w:r>
    </w:p>
    <w:p w:rsidR="009F6C9A" w:rsidRPr="009F6C9A" w:rsidRDefault="009F6C9A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9F6C9A">
        <w:rPr>
          <w:rFonts w:ascii="TimesNewRomanPSMT" w:hAnsi="TimesNewRomanPSMT" w:cs="TimesNewRomanPSMT"/>
          <w:color w:val="000000"/>
          <w:sz w:val="28"/>
          <w:szCs w:val="28"/>
        </w:rPr>
        <w:t xml:space="preserve">(Концепция, </w:t>
      </w:r>
      <w:proofErr w:type="spellStart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р.IV</w:t>
      </w:r>
      <w:proofErr w:type="spellEnd"/>
      <w:r w:rsidRPr="009F6C9A">
        <w:rPr>
          <w:rFonts w:ascii="TimesNewRomanPSMT" w:hAnsi="TimesNewRomanPSMT" w:cs="TimesNewRomanPSMT"/>
          <w:color w:val="000000"/>
          <w:sz w:val="28"/>
          <w:szCs w:val="28"/>
        </w:rPr>
        <w:t>)</w:t>
      </w:r>
    </w:p>
    <w:p w:rsidR="007207A3" w:rsidRDefault="007207A3" w:rsidP="009F6C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1B7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7207A3">
        <w:rPr>
          <w:rFonts w:ascii="Times New Roman" w:hAnsi="Times New Roman" w:cs="Times New Roman"/>
          <w:b/>
          <w:iCs/>
          <w:color w:val="000000"/>
          <w:sz w:val="28"/>
          <w:szCs w:val="28"/>
        </w:rPr>
        <w:t>Метапредметные</w:t>
      </w:r>
      <w:proofErr w:type="spellEnd"/>
      <w:r w:rsidRPr="007207A3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результаты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color w:val="000000"/>
          <w:sz w:val="28"/>
          <w:szCs w:val="28"/>
        </w:rPr>
        <w:t>означают усвоенные учащимися</w:t>
      </w:r>
      <w:r w:rsidR="007207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color w:val="000000"/>
          <w:sz w:val="28"/>
          <w:szCs w:val="28"/>
        </w:rPr>
        <w:t>способы деятельности, применяемые ими как в рамках образовательного</w:t>
      </w:r>
      <w:r w:rsidR="007207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color w:val="000000"/>
          <w:sz w:val="28"/>
          <w:szCs w:val="28"/>
        </w:rPr>
        <w:t>процесса, так и при решении реальных жизненных ситуаций; могут быть</w:t>
      </w:r>
      <w:r w:rsidR="007207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color w:val="000000"/>
          <w:sz w:val="28"/>
          <w:szCs w:val="28"/>
        </w:rPr>
        <w:t>представлены в виде совокупности способов универсальных учебных</w:t>
      </w:r>
      <w:r w:rsidR="00E95E70" w:rsidRPr="007207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color w:val="000000"/>
          <w:sz w:val="28"/>
          <w:szCs w:val="28"/>
        </w:rPr>
        <w:t>действий и коммуникативных навыков, которые обеспечивают способность</w:t>
      </w:r>
      <w:r w:rsidR="007207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color w:val="000000"/>
          <w:sz w:val="28"/>
          <w:szCs w:val="28"/>
        </w:rPr>
        <w:t>учащихся к самостоятельному усвоению новых знаний и умений.</w:t>
      </w:r>
    </w:p>
    <w:p w:rsidR="007207A3" w:rsidRPr="007207A3" w:rsidRDefault="007207A3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07A3" w:rsidRPr="007207A3" w:rsidRDefault="007207A3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6C9A" w:rsidRPr="007207A3" w:rsidRDefault="009F6C9A" w:rsidP="0065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b/>
          <w:iCs/>
          <w:color w:val="000000"/>
          <w:sz w:val="28"/>
          <w:szCs w:val="28"/>
        </w:rPr>
        <w:t>Личностные результаты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включают готовность и способность</w:t>
      </w:r>
      <w:r w:rsid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учащихся к саморазвитию и личностному самоопределению, могут быть</w:t>
      </w:r>
      <w:r w:rsid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представлены следующими компонентами: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мотивационно-ценностным</w:t>
      </w:r>
      <w:proofErr w:type="spellEnd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(потребность в </w:t>
      </w:r>
      <w:proofErr w:type="spell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самореализации</w:t>
      </w:r>
      <w:proofErr w:type="gram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,с</w:t>
      </w:r>
      <w:proofErr w:type="gramEnd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аморазвитии</w:t>
      </w:r>
      <w:proofErr w:type="spellEnd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, самосовершенствовании, мотивация достижения, ценностные</w:t>
      </w:r>
      <w:r w:rsid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ориентации);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когнитивным</w:t>
      </w:r>
      <w:proofErr w:type="gramEnd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(знания, рефлексия деятельности);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операциональным</w:t>
      </w:r>
      <w:proofErr w:type="spellEnd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(умения, навыки);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эмоционально-волевым</w:t>
      </w:r>
      <w:proofErr w:type="gramEnd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(уровень притязаний, самооценка,</w:t>
      </w:r>
      <w:r w:rsid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эмоциональное отношение к достижению, волевые усилия).</w:t>
      </w:r>
    </w:p>
    <w:p w:rsidR="007207A3" w:rsidRPr="007207A3" w:rsidRDefault="007207A3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F6C9A" w:rsidRPr="007207A3" w:rsidRDefault="009F6C9A" w:rsidP="0065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Предметные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результаты содержат в себе систему основных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элементов знаний, </w:t>
      </w:r>
      <w:proofErr w:type="gram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которая</w:t>
      </w:r>
      <w:proofErr w:type="gramEnd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формируется через освоение учебного материала,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и систему формируемых действий, которые преломляются через специфику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предмета и </w:t>
      </w:r>
      <w:proofErr w:type="gram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направлены</w:t>
      </w:r>
      <w:proofErr w:type="gramEnd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их применение и преобразование; могут включать: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теоретические знания по программе;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практические умения, предусмотренные программой.</w:t>
      </w:r>
    </w:p>
    <w:p w:rsidR="007207A3" w:rsidRPr="007207A3" w:rsidRDefault="007207A3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F6C9A" w:rsidRPr="007207A3" w:rsidRDefault="009F6C9A" w:rsidP="0065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Оценка образовательных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результатов учащихся по </w:t>
      </w:r>
      <w:proofErr w:type="gram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дополнительной</w:t>
      </w:r>
      <w:proofErr w:type="gramEnd"/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общеобразовательной </w:t>
      </w:r>
      <w:proofErr w:type="spell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общеразвивающей</w:t>
      </w:r>
      <w:proofErr w:type="spellEnd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программе должна носить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вариативный характер (Концепция, р. I). Инструменты оценки достижений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детей и подростков должны способствовать росту их самооценки и</w:t>
      </w:r>
      <w:r w:rsid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познавательных </w:t>
      </w:r>
      <w:proofErr w:type="gram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интересов</w:t>
      </w:r>
      <w:proofErr w:type="gramEnd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общем и дополнительном образовании, а также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диагностировать мотивацию достижений личности (Концепция, р. III).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Федеральный закон № 273-ФЗ не предусматривает проведение</w:t>
      </w:r>
      <w:r w:rsid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итоговой аттестации по дополнительным общеобразовательным</w:t>
      </w:r>
      <w:r w:rsid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общеразвивающим</w:t>
      </w:r>
      <w:proofErr w:type="spellEnd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программам (ст.75), но и не запрещает ее проведение</w:t>
      </w:r>
      <w:r w:rsid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(ст.60) с целью установления: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соответствия результатов освоения дополнительной </w:t>
      </w:r>
      <w:proofErr w:type="spell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общеразвивающей</w:t>
      </w:r>
      <w:proofErr w:type="spellEnd"/>
      <w:r w:rsid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программы заявленным целям и планируемым результатам обучения;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соответствия процесса организации и осуществления дополнительной</w:t>
      </w:r>
      <w:r w:rsid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общеразвивающей</w:t>
      </w:r>
      <w:proofErr w:type="spellEnd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программы установленным требованиям к порядку и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условиям реализации программ.</w:t>
      </w:r>
    </w:p>
    <w:p w:rsidR="0066230B" w:rsidRDefault="0066230B" w:rsidP="0065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66230B" w:rsidRDefault="0066230B" w:rsidP="0065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F6C9A" w:rsidRPr="002516C0" w:rsidRDefault="009F6C9A" w:rsidP="0065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Аттестация (промежуточная и итоговая) </w:t>
      </w:r>
      <w:r w:rsidRPr="002516C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 </w:t>
      </w:r>
      <w:proofErr w:type="gramStart"/>
      <w:r w:rsidRPr="002516C0">
        <w:rPr>
          <w:rFonts w:ascii="Times New Roman" w:hAnsi="Times New Roman" w:cs="Times New Roman"/>
          <w:iCs/>
          <w:color w:val="000000"/>
          <w:sz w:val="28"/>
          <w:szCs w:val="28"/>
        </w:rPr>
        <w:t>дополнительным</w:t>
      </w:r>
      <w:proofErr w:type="gramEnd"/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общеразвивающим</w:t>
      </w:r>
      <w:proofErr w:type="spellEnd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программам может проводиться в формах, определенных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учебным планом как составной частью образовательной программы, и </w:t>
      </w:r>
      <w:proofErr w:type="gram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proofErr w:type="gramEnd"/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порядке</w:t>
      </w:r>
      <w:proofErr w:type="gramEnd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, установленном локальным нормативным актом организации</w:t>
      </w:r>
    </w:p>
    <w:p w:rsidR="009F6C9A" w:rsidRPr="007207A3" w:rsidRDefault="009F6C9A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дополнительного образования (ст.30, ст.58), который должен быть размещен</w:t>
      </w:r>
      <w:r w:rsidR="00E95E70"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на официальном сайте организации в сети «Интернет»; формы, порядок и</w:t>
      </w:r>
      <w:r w:rsidR="00E95E70"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периодичность аттестации учащихся определяется бразовательной организацией,</w:t>
      </w:r>
      <w:r w:rsidR="00E95E70"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осуществляющей образовательную деятельность (Порядок, п.17).</w:t>
      </w:r>
    </w:p>
    <w:p w:rsidR="00651B71" w:rsidRDefault="00651B71" w:rsidP="00720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F6C9A" w:rsidRDefault="009F6C9A" w:rsidP="0065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Учащимся, успешно освоившим дополнительную</w:t>
      </w:r>
      <w:r w:rsidR="00651B7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общеобразовательную </w:t>
      </w:r>
      <w:proofErr w:type="spellStart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общеразвивающую</w:t>
      </w:r>
      <w:proofErr w:type="spellEnd"/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программу и прошедшим</w:t>
      </w:r>
      <w:r w:rsidR="00651B7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итоговую аттестацию, могут выдаваться сертификаты, которые</w:t>
      </w:r>
      <w:r w:rsidR="00651B7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самостоятельно разрабатывают и утверждают образовательные организации</w:t>
      </w:r>
      <w:r w:rsidR="00651B7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(ст.60), могут выдаваться почетные грамоты, призы или устанавливаться</w:t>
      </w:r>
      <w:r w:rsidR="00651B7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iCs/>
          <w:color w:val="000000"/>
          <w:sz w:val="28"/>
          <w:szCs w:val="28"/>
        </w:rPr>
        <w:t>другие виды поощрений.</w:t>
      </w:r>
    </w:p>
    <w:p w:rsidR="008B50E0" w:rsidRPr="007207A3" w:rsidRDefault="008B50E0" w:rsidP="0065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F6C9A" w:rsidRPr="008B50E0" w:rsidRDefault="008B50E0" w:rsidP="009F6C9A">
      <w:pPr>
        <w:rPr>
          <w:rFonts w:ascii="TimesNewRomanPS-BoldMT" w:hAnsi="TimesNewRomanPS-BoldMT" w:cs="TimesNewRomanPS-BoldMT"/>
          <w:b/>
          <w:bCs/>
          <w:i/>
          <w:iCs/>
          <w:color w:val="000000"/>
          <w:sz w:val="28"/>
          <w:szCs w:val="28"/>
        </w:rPr>
      </w:pPr>
      <w:r w:rsidRPr="008B50E0">
        <w:rPr>
          <w:rFonts w:ascii="TimesNewRomanPSMT" w:hAnsi="TimesNewRomanPSMT" w:cs="TimesNewRomanPSMT"/>
          <w:b/>
          <w:sz w:val="28"/>
          <w:szCs w:val="28"/>
        </w:rPr>
        <w:t>Информация подготовлена директором МБУ ДО «ДДТ» Елисеевой И.В.</w:t>
      </w:r>
    </w:p>
    <w:p w:rsidR="007207A3" w:rsidRDefault="007207A3" w:rsidP="009F6C9A"/>
    <w:sectPr w:rsidR="007207A3" w:rsidSect="00D376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669"/>
    <w:multiLevelType w:val="hybridMultilevel"/>
    <w:tmpl w:val="3C40A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573C1"/>
    <w:multiLevelType w:val="hybridMultilevel"/>
    <w:tmpl w:val="1B8C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B0C5E"/>
    <w:multiLevelType w:val="hybridMultilevel"/>
    <w:tmpl w:val="617A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C9A"/>
    <w:rsid w:val="000F724A"/>
    <w:rsid w:val="002516C0"/>
    <w:rsid w:val="00255E45"/>
    <w:rsid w:val="003E7DC8"/>
    <w:rsid w:val="00651B71"/>
    <w:rsid w:val="0066230B"/>
    <w:rsid w:val="007207A3"/>
    <w:rsid w:val="00771B3F"/>
    <w:rsid w:val="008B50E0"/>
    <w:rsid w:val="008D6560"/>
    <w:rsid w:val="008E2E98"/>
    <w:rsid w:val="009F6C9A"/>
    <w:rsid w:val="00D37676"/>
    <w:rsid w:val="00D6507A"/>
    <w:rsid w:val="00E95E70"/>
    <w:rsid w:val="00F3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6</cp:revision>
  <cp:lastPrinted>2018-10-31T04:59:00Z</cp:lastPrinted>
  <dcterms:created xsi:type="dcterms:W3CDTF">2018-10-28T05:37:00Z</dcterms:created>
  <dcterms:modified xsi:type="dcterms:W3CDTF">2019-04-23T23:31:00Z</dcterms:modified>
</cp:coreProperties>
</file>