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0357B0" w:rsidRPr="000357B0" w:rsidTr="000357B0">
        <w:tc>
          <w:tcPr>
            <w:tcW w:w="4644" w:type="dxa"/>
          </w:tcPr>
          <w:p w:rsidR="000357B0" w:rsidRPr="000357B0" w:rsidRDefault="000357B0" w:rsidP="00FB6F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4927" w:type="dxa"/>
          </w:tcPr>
          <w:p w:rsidR="000357B0" w:rsidRPr="000357B0" w:rsidRDefault="000357B0" w:rsidP="000357B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0357B0" w:rsidRPr="000357B0" w:rsidTr="000357B0">
        <w:tc>
          <w:tcPr>
            <w:tcW w:w="4644" w:type="dxa"/>
          </w:tcPr>
          <w:p w:rsidR="000357B0" w:rsidRPr="000357B0" w:rsidRDefault="000357B0" w:rsidP="00FB6F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педагогическом совете</w:t>
            </w:r>
          </w:p>
        </w:tc>
        <w:tc>
          <w:tcPr>
            <w:tcW w:w="4927" w:type="dxa"/>
          </w:tcPr>
          <w:p w:rsidR="000357B0" w:rsidRPr="000357B0" w:rsidRDefault="000357B0" w:rsidP="000357B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МБУ ДО «ДДТ»    </w:t>
            </w:r>
            <w:r w:rsidR="003C79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035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ИВ Елисеева</w:t>
            </w:r>
          </w:p>
        </w:tc>
      </w:tr>
      <w:tr w:rsidR="000357B0" w:rsidRPr="000357B0" w:rsidTr="000357B0">
        <w:tc>
          <w:tcPr>
            <w:tcW w:w="4644" w:type="dxa"/>
          </w:tcPr>
          <w:p w:rsidR="000357B0" w:rsidRPr="000357B0" w:rsidRDefault="000357B0" w:rsidP="00FB6F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21.05.2019 протокол №</w:t>
            </w:r>
            <w:r w:rsidR="003C79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5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927" w:type="dxa"/>
          </w:tcPr>
          <w:p w:rsidR="000357B0" w:rsidRPr="000357B0" w:rsidRDefault="000357B0" w:rsidP="000357B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от 22.05.2019 № 81/1</w:t>
            </w:r>
          </w:p>
        </w:tc>
      </w:tr>
    </w:tbl>
    <w:p w:rsidR="002C57EE" w:rsidRDefault="002C57EE" w:rsidP="002C5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7EE" w:rsidRDefault="002C57EE" w:rsidP="002C5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7EE" w:rsidRDefault="002C57EE" w:rsidP="002C5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7EE" w:rsidRPr="00EC1E5B" w:rsidRDefault="002C57EE" w:rsidP="002C5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2C57EE" w:rsidRPr="00EC1E5B" w:rsidRDefault="002C57EE" w:rsidP="002C5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5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EC1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риёма</w:t>
      </w:r>
      <w:r w:rsidR="00DD5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EC1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5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отчисления </w:t>
      </w:r>
      <w:r w:rsidR="00175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восстановления </w:t>
      </w:r>
      <w:r w:rsidRPr="00EC1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воспитанников в муниципальное бюджетное учреждение дополнительного образования  «Дом детского творчества» муниципального образования «Сусуманский городской округ»</w:t>
      </w:r>
      <w:bookmarkStart w:id="0" w:name="bookmark2"/>
      <w:bookmarkEnd w:id="0"/>
    </w:p>
    <w:p w:rsidR="002C57EE" w:rsidRPr="00EC1E5B" w:rsidRDefault="002C57EE" w:rsidP="002C5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7EE" w:rsidRDefault="002C57EE" w:rsidP="002C5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1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57EE" w:rsidRPr="00EC1E5B" w:rsidRDefault="002C57EE" w:rsidP="002C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приёма воспитанников в муниципальное бюджетное учреждение дополнительного образования «Дом детского творчества» муниципального образования «Сусуманский городской округ»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ДО «ДДТ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разработаны на основе нормативно-правовых актов, регламентирующих качество предоставления бюджетных услуг в области образования:</w:t>
      </w:r>
    </w:p>
    <w:p w:rsidR="002C57EE" w:rsidRPr="00EC1E5B" w:rsidRDefault="002C57EE" w:rsidP="002C57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РФ;</w:t>
      </w:r>
    </w:p>
    <w:p w:rsidR="002C57EE" w:rsidRPr="00EC1E5B" w:rsidRDefault="002C57EE" w:rsidP="002C57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РФ от 29.12.2012 года  № 273-ФЗ  «Об образовании в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C57EE" w:rsidRPr="00EC1E5B" w:rsidRDefault="002C57EE" w:rsidP="002C57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РФ от 24.07.1998г. № 124-ФЗ «Об основных гарантиях прав ребёнка в РФ»</w:t>
      </w:r>
      <w:r w:rsidRPr="00F8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реакции от 21.12.2004г.)</w:t>
      </w:r>
    </w:p>
    <w:p w:rsidR="002C57EE" w:rsidRDefault="002C57EE" w:rsidP="002C5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3"/>
      <w:bookmarkEnd w:id="1"/>
    </w:p>
    <w:p w:rsidR="002C57EE" w:rsidRDefault="002C57EE" w:rsidP="002C5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Правила приёма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МБУ ДО «</w:t>
      </w:r>
      <w:r w:rsidRPr="00EC1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ДТ»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57EE" w:rsidRPr="00EC1E5B" w:rsidRDefault="002C57EE" w:rsidP="002C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  Дом детского творчества организует работу с детьми  школьного возраста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проживающие на территории Сусуманского района Магаданской области.</w:t>
      </w:r>
    </w:p>
    <w:p w:rsidR="002C57EE" w:rsidRPr="00EC1E5B" w:rsidRDefault="002C57EE" w:rsidP="002C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Услуги по д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предоставляются на бесплатной основе в ходе реализации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щеобразовательных (общеразвивающих)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Приём детей в Дом детского творчества осуществляется по приказу  директора МБУ ДО «ДДТ» (лица, исполняющего обязанности директора) на основании следующих документов: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- заявления родителей (законных представителей) или ребёнка (при достижении им 14 лет) с письменного согласия родителей (законных представителей);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- медицинского заключения о состоянии здоровья ребёнка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отсутствии противопоказаний для занятий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детских объединениях  спортивного, хореографического, военно-патриотического направления.</w:t>
      </w:r>
    </w:p>
    <w:p w:rsidR="002C57EE" w:rsidRPr="00EC1E5B" w:rsidRDefault="002C57EE" w:rsidP="002C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сотрудничестве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администрацией учреждения и родителями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 представителями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57EE" w:rsidRDefault="002C57EE" w:rsidP="002C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прилагается к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свидетельства о рождении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(паспорта).</w:t>
      </w:r>
    </w:p>
    <w:p w:rsidR="000357B0" w:rsidRDefault="002C57EE" w:rsidP="002C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заявлении дается согласие родителей на использование персональных данных ребенка. </w:t>
      </w:r>
    </w:p>
    <w:p w:rsidR="000357B0" w:rsidRPr="000357B0" w:rsidRDefault="000357B0" w:rsidP="003C7976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 При приеме детей с ограниченным возможностями здоровья кроме перечисленных выше документов предоставляется </w:t>
      </w:r>
      <w:r w:rsidRPr="00EF2CB2">
        <w:rPr>
          <w:sz w:val="23"/>
          <w:szCs w:val="23"/>
        </w:rPr>
        <w:t xml:space="preserve"> </w:t>
      </w:r>
      <w:r w:rsidRPr="000357B0">
        <w:rPr>
          <w:rFonts w:ascii="Times New Roman" w:hAnsi="Times New Roman" w:cs="Times New Roman"/>
          <w:sz w:val="24"/>
          <w:szCs w:val="23"/>
        </w:rPr>
        <w:t>копия заключения медико – психлого - педагогической комиссии для детей с ОВЗ, документа об инвалидности (для детей - инвалидов).</w:t>
      </w:r>
    </w:p>
    <w:p w:rsidR="002C57EE" w:rsidRDefault="002C57EE" w:rsidP="003C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7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приёме ребёнка в Дом детского творчества родители (законные представители) обязаны ознакомиться  с Уставом учреждения,  дополнительными общеобразовательными программами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деятельности объединения, в которое зачисляется ребенок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в учреждении.</w:t>
      </w:r>
    </w:p>
    <w:p w:rsidR="002C57EE" w:rsidRDefault="002C57EE" w:rsidP="002C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заявлений и зачисление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 детского творчества производится ежегодно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отдельных случаях - в течение учебного года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7EE" w:rsidRPr="00EC1E5B" w:rsidRDefault="002C57EE" w:rsidP="002C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МБУ ДО «ДДТ»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организуются </w:t>
      </w:r>
      <w:r w:rsidRPr="0065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разновозрастны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по интересам.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57EE" w:rsidRPr="00EC1E5B" w:rsidRDefault="002C57EE" w:rsidP="003C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3C7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ребёнок имеет право заниматься в нескольких объединениях, и переходить из одного объединения в другое в течение учебного года на основании заявления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согласии (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ребенка, достигшего 14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этом издается приказ об отчислении ребенка из одного объединения и зачислении в другое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р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уется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не более 2-3 детских объединений каждым ребенком.</w:t>
      </w:r>
    </w:p>
    <w:p w:rsidR="002C57EE" w:rsidRDefault="002C57EE" w:rsidP="008F7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C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детьми, имеющими ограниченные возможности здоровья, задержки в развитии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EC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работа в группах </w:t>
      </w:r>
      <w:r w:rsidRPr="00EC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7976" w:rsidRPr="003C7976" w:rsidRDefault="003C7976" w:rsidP="008F789A">
      <w:pPr>
        <w:pStyle w:val="a8"/>
        <w:spacing w:before="0" w:beforeAutospacing="0" w:after="0" w:afterAutospacing="0" w:line="276" w:lineRule="auto"/>
        <w:jc w:val="both"/>
      </w:pPr>
      <w:r>
        <w:t>2.9</w:t>
      </w:r>
      <w:r w:rsidRPr="003C7976">
        <w:t>. Для обучающихся с ограниченными возможностями здоровья, детей-инвалидов и инвалидов организу</w:t>
      </w:r>
      <w:r>
        <w:t>ется</w:t>
      </w:r>
      <w:r w:rsidRPr="003C7976">
        <w:t xml:space="preserve"> образовательный процесс по </w:t>
      </w:r>
      <w:r>
        <w:t xml:space="preserve">адаптированным </w:t>
      </w:r>
      <w:r w:rsidRPr="003C7976">
        <w:t xml:space="preserve">дополнительным общеобразовательным программам с учетом особенностей психофизического развития указанных категорий </w:t>
      </w:r>
      <w:r>
        <w:t>детей</w:t>
      </w:r>
      <w:r w:rsidRPr="003C7976">
        <w:t>.</w:t>
      </w:r>
    </w:p>
    <w:p w:rsidR="003C7976" w:rsidRPr="003C7976" w:rsidRDefault="003C7976" w:rsidP="008F789A">
      <w:pPr>
        <w:pStyle w:val="a8"/>
        <w:spacing w:before="0" w:beforeAutospacing="0" w:after="0" w:afterAutospacing="0" w:line="276" w:lineRule="auto"/>
        <w:jc w:val="both"/>
      </w:pPr>
      <w:r>
        <w:t>2.10 Для воспитанников с ОВЗ, детей -</w:t>
      </w:r>
      <w:r w:rsidR="008F789A">
        <w:t xml:space="preserve"> </w:t>
      </w:r>
      <w:r>
        <w:t>инвалидов</w:t>
      </w:r>
      <w:r w:rsidRPr="003C7976">
        <w:t xml:space="preserve"> должны создать специальные условия, без которых невозможно или затруднено освоение </w:t>
      </w:r>
      <w:r>
        <w:t xml:space="preserve">адаптированных </w:t>
      </w:r>
      <w:r w:rsidRPr="003C7976">
        <w:t>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3C7976" w:rsidRPr="003C7976" w:rsidRDefault="003C7976" w:rsidP="008F789A">
      <w:pPr>
        <w:pStyle w:val="a8"/>
        <w:spacing w:before="0" w:beforeAutospacing="0" w:after="0" w:afterAutospacing="0" w:line="276" w:lineRule="auto"/>
        <w:jc w:val="both"/>
      </w:pPr>
      <w:r>
        <w:t xml:space="preserve">2.11 </w:t>
      </w:r>
      <w:r w:rsidRPr="003C7976">
        <w:t xml:space="preserve">Сроки обучения по </w:t>
      </w:r>
      <w:r>
        <w:t xml:space="preserve">адаптированным </w:t>
      </w:r>
      <w:r w:rsidRPr="003C7976">
        <w:t xml:space="preserve">дополнительным общеразвивающим программам для </w:t>
      </w:r>
      <w:r>
        <w:t xml:space="preserve">воспитанников </w:t>
      </w:r>
      <w:r w:rsidRPr="003C7976">
        <w:t>с ограниченными возможностями здоровья,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комиссии.</w:t>
      </w:r>
    </w:p>
    <w:p w:rsidR="002C57EE" w:rsidRPr="00EC1E5B" w:rsidRDefault="002C57EE" w:rsidP="008F78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Комплектование контингента воспитанников</w:t>
      </w:r>
    </w:p>
    <w:p w:rsidR="002C57EE" w:rsidRDefault="002C57EE" w:rsidP="008F7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детских объединений осуществляется в соответствии с правилами и нормативами, установленными Санитарно - эпидемиологическими требованиями к учреждениям дополнительного образования детей (СанПиН 2.4.4.3172-14).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 По окончании учебного года по результатам итоговой аттестации издается приказ о переводе воспитанников на следующий год обучения.</w:t>
      </w:r>
    </w:p>
    <w:p w:rsidR="002C57EE" w:rsidRDefault="002C57EE" w:rsidP="002C5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Окончательное к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омплектование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объединени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педагогическими работниками в начале учебного года, не позднее 15 сентября на основании вновь поступивших заявлений родителей о зачислении детей с включением в группы детей переведенных на следующий год обучения, </w:t>
      </w:r>
    </w:p>
    <w:p w:rsidR="002C57EE" w:rsidRDefault="002C57EE" w:rsidP="008F7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 Руководители детских объединений согласовывают с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писки 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руководством общеобразовательных организаций, являющихся основным местом учебы воспитанников.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утверждаются приказом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каждого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7EE" w:rsidRDefault="002C57EE" w:rsidP="008F7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учебного года в случае приема новых воспитанников либо их отчисления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список может корректироваться.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</w:t>
      </w:r>
    </w:p>
    <w:p w:rsidR="002C57EE" w:rsidRPr="003233D2" w:rsidRDefault="002C57EE" w:rsidP="008F78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Отчисление воспитанников</w:t>
      </w:r>
    </w:p>
    <w:p w:rsidR="002C57EE" w:rsidRPr="00EC1E5B" w:rsidRDefault="002C57EE" w:rsidP="008F78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воспитанников из детских  объединений производится по приказу руководителя на основании ходатайства руководителя детского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обоснованного длительным непосещением объединения,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согласия родителей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отчисление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причинам: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 в связи с выездом за пределы Сусуманского городского округа,</w:t>
      </w:r>
    </w:p>
    <w:p w:rsidR="002C57EE" w:rsidRPr="00EC1E5B" w:rsidRDefault="002C57EE" w:rsidP="008F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 состоянию здоровья ребенка;</w:t>
      </w:r>
    </w:p>
    <w:p w:rsidR="002C57EE" w:rsidRDefault="002C57EE" w:rsidP="008F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57EE" w:rsidRDefault="002C57EE" w:rsidP="008F7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воспитанником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18-летнеговозраста. </w:t>
      </w:r>
      <w:r w:rsidRPr="00EC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наличии фактов злостного нарушения правил поведения в соответствии с   </w:t>
      </w:r>
    </w:p>
    <w:p w:rsidR="002C57EE" w:rsidRDefault="002C57EE" w:rsidP="008F7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Положением о применении мер дисциплинарного взыскания к воспитанникам.</w:t>
      </w:r>
    </w:p>
    <w:p w:rsidR="000E2AAD" w:rsidRDefault="00DD5775" w:rsidP="008F7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Перевод детей </w:t>
      </w:r>
    </w:p>
    <w:p w:rsidR="000E2AAD" w:rsidRPr="000E2AAD" w:rsidRDefault="000E2AAD" w:rsidP="008F7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AAD">
        <w:rPr>
          <w:rFonts w:ascii="Times New Roman" w:hAnsi="Times New Roman" w:cs="Times New Roman"/>
          <w:sz w:val="24"/>
          <w:szCs w:val="24"/>
        </w:rPr>
        <w:t>5.1 Перевод детей из одного объединения в другое</w:t>
      </w:r>
    </w:p>
    <w:p w:rsidR="00DD5775" w:rsidRDefault="00DD5775" w:rsidP="008F7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AAD">
        <w:rPr>
          <w:rFonts w:ascii="Times New Roman" w:hAnsi="Times New Roman" w:cs="Times New Roman"/>
          <w:sz w:val="24"/>
          <w:szCs w:val="24"/>
        </w:rPr>
        <w:t>В случае нежелания ребенка посещать объединение</w:t>
      </w:r>
      <w:r w:rsidR="000E2AAD">
        <w:rPr>
          <w:rFonts w:ascii="Times New Roman" w:hAnsi="Times New Roman" w:cs="Times New Roman"/>
          <w:sz w:val="24"/>
          <w:szCs w:val="24"/>
        </w:rPr>
        <w:t>,</w:t>
      </w:r>
      <w:r w:rsidRPr="000E2AAD">
        <w:rPr>
          <w:rFonts w:ascii="Times New Roman" w:hAnsi="Times New Roman" w:cs="Times New Roman"/>
          <w:sz w:val="24"/>
          <w:szCs w:val="24"/>
        </w:rPr>
        <w:t xml:space="preserve"> в которое он зачислен на основании приказа директора,</w:t>
      </w:r>
      <w:r w:rsidR="000E2AAD">
        <w:rPr>
          <w:rFonts w:ascii="Times New Roman" w:hAnsi="Times New Roman" w:cs="Times New Roman"/>
          <w:sz w:val="24"/>
          <w:szCs w:val="24"/>
        </w:rPr>
        <w:t xml:space="preserve"> </w:t>
      </w:r>
      <w:r w:rsidRPr="000E2AAD">
        <w:rPr>
          <w:rFonts w:ascii="Times New Roman" w:hAnsi="Times New Roman" w:cs="Times New Roman"/>
          <w:sz w:val="24"/>
          <w:szCs w:val="24"/>
        </w:rPr>
        <w:t>родители (законные представители) направляют в адрес директора заявление о согласии об отчислении из этого объединения с указанием причины и заявлени</w:t>
      </w:r>
      <w:r w:rsidR="000E2AAD">
        <w:rPr>
          <w:rFonts w:ascii="Times New Roman" w:hAnsi="Times New Roman" w:cs="Times New Roman"/>
          <w:sz w:val="24"/>
          <w:szCs w:val="24"/>
        </w:rPr>
        <w:t>е</w:t>
      </w:r>
      <w:r w:rsidRPr="000E2AAD">
        <w:rPr>
          <w:rFonts w:ascii="Times New Roman" w:hAnsi="Times New Roman" w:cs="Times New Roman"/>
          <w:sz w:val="24"/>
          <w:szCs w:val="24"/>
        </w:rPr>
        <w:t xml:space="preserve"> о зачислении его в другое объединени</w:t>
      </w:r>
      <w:r w:rsidR="000E2AAD">
        <w:rPr>
          <w:rFonts w:ascii="Times New Roman" w:hAnsi="Times New Roman" w:cs="Times New Roman"/>
          <w:sz w:val="24"/>
          <w:szCs w:val="24"/>
        </w:rPr>
        <w:t>е</w:t>
      </w:r>
      <w:r w:rsidRPr="000E2AAD">
        <w:rPr>
          <w:rFonts w:ascii="Times New Roman" w:hAnsi="Times New Roman" w:cs="Times New Roman"/>
          <w:sz w:val="24"/>
          <w:szCs w:val="24"/>
        </w:rPr>
        <w:t>. После поступления заявления, в течение 3х дней издается приказ об отчислени</w:t>
      </w:r>
      <w:r w:rsidR="000E2AAD" w:rsidRPr="000E2AAD">
        <w:rPr>
          <w:rFonts w:ascii="Times New Roman" w:hAnsi="Times New Roman" w:cs="Times New Roman"/>
          <w:sz w:val="24"/>
          <w:szCs w:val="24"/>
        </w:rPr>
        <w:t>и из одного о</w:t>
      </w:r>
      <w:r w:rsidR="000E2AAD">
        <w:rPr>
          <w:rFonts w:ascii="Times New Roman" w:hAnsi="Times New Roman" w:cs="Times New Roman"/>
          <w:sz w:val="24"/>
          <w:szCs w:val="24"/>
        </w:rPr>
        <w:t>б</w:t>
      </w:r>
      <w:r w:rsidR="000E2AAD" w:rsidRPr="000E2AAD">
        <w:rPr>
          <w:rFonts w:ascii="Times New Roman" w:hAnsi="Times New Roman" w:cs="Times New Roman"/>
          <w:sz w:val="24"/>
          <w:szCs w:val="24"/>
        </w:rPr>
        <w:t>ъединения и зачислении в другое.</w:t>
      </w:r>
      <w:r w:rsidRPr="000E2A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2AAD" w:rsidRDefault="000E2AAD" w:rsidP="008F7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Перевод на следующий год обучения</w:t>
      </w:r>
    </w:p>
    <w:p w:rsidR="000E2AAD" w:rsidRDefault="009616BE" w:rsidP="008F7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1.)</w:t>
      </w:r>
      <w:r w:rsidR="000E2AAD">
        <w:rPr>
          <w:rFonts w:ascii="Times New Roman" w:hAnsi="Times New Roman" w:cs="Times New Roman"/>
          <w:sz w:val="24"/>
          <w:szCs w:val="24"/>
        </w:rPr>
        <w:t xml:space="preserve">Перевод детей на следующий год обучения производится по результатам  итоговой аттестации, в ходе которой оценивается результативная деятельность ребенка по итогам участия в конкурсах, мероприятиях, общественной жизни, освоение дополнительной общеобразовательной программы (для художественного направления в дополнительном образовании). </w:t>
      </w:r>
    </w:p>
    <w:p w:rsidR="009616BE" w:rsidRDefault="009616BE" w:rsidP="008F7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2.)</w:t>
      </w:r>
      <w:r w:rsidR="000E2AAD">
        <w:rPr>
          <w:rFonts w:ascii="Times New Roman" w:hAnsi="Times New Roman" w:cs="Times New Roman"/>
          <w:sz w:val="24"/>
          <w:szCs w:val="24"/>
        </w:rPr>
        <w:t xml:space="preserve">Перевод детей </w:t>
      </w:r>
      <w:r>
        <w:rPr>
          <w:rFonts w:ascii="Times New Roman" w:hAnsi="Times New Roman" w:cs="Times New Roman"/>
          <w:sz w:val="24"/>
          <w:szCs w:val="24"/>
        </w:rPr>
        <w:t>обучающихся по дополнительным общеобразовательным программам спортивной направленности производится после итоговой аттестации в форме зачетов и сдачи нормативов.</w:t>
      </w:r>
    </w:p>
    <w:p w:rsidR="000E2AAD" w:rsidRDefault="009616BE" w:rsidP="008F7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3.)Перевод на следующий год обучения производится на основании  </w:t>
      </w:r>
      <w:r w:rsidR="000E2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приказа директора.</w:t>
      </w:r>
    </w:p>
    <w:p w:rsidR="00175F7B" w:rsidRDefault="000E2AAD" w:rsidP="008F7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75F7B" w:rsidRPr="00175F7B">
        <w:rPr>
          <w:rFonts w:ascii="Times New Roman" w:hAnsi="Times New Roman" w:cs="Times New Roman"/>
          <w:b/>
          <w:sz w:val="24"/>
          <w:szCs w:val="24"/>
        </w:rPr>
        <w:t xml:space="preserve">. Восстановление </w:t>
      </w:r>
      <w:r w:rsidR="009616BE">
        <w:rPr>
          <w:rFonts w:ascii="Times New Roman" w:hAnsi="Times New Roman" w:cs="Times New Roman"/>
          <w:b/>
          <w:sz w:val="24"/>
          <w:szCs w:val="24"/>
        </w:rPr>
        <w:t>в</w:t>
      </w:r>
      <w:r w:rsidR="00175F7B" w:rsidRPr="00175F7B">
        <w:rPr>
          <w:rFonts w:ascii="Times New Roman" w:hAnsi="Times New Roman" w:cs="Times New Roman"/>
          <w:b/>
          <w:sz w:val="24"/>
          <w:szCs w:val="24"/>
        </w:rPr>
        <w:t>оспитанников</w:t>
      </w:r>
    </w:p>
    <w:p w:rsidR="00175F7B" w:rsidRPr="009616BE" w:rsidRDefault="009616BE" w:rsidP="008F7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5F7B" w:rsidRPr="009616BE">
        <w:rPr>
          <w:rFonts w:ascii="Times New Roman" w:hAnsi="Times New Roman" w:cs="Times New Roman"/>
          <w:sz w:val="24"/>
          <w:szCs w:val="24"/>
        </w:rPr>
        <w:t>.1 Отчисленный воспитанник может быть восстановлен не ранее чем через 1 год после о</w:t>
      </w:r>
      <w:r w:rsidR="00DD5775" w:rsidRPr="009616BE">
        <w:rPr>
          <w:rFonts w:ascii="Times New Roman" w:hAnsi="Times New Roman" w:cs="Times New Roman"/>
          <w:sz w:val="24"/>
          <w:szCs w:val="24"/>
        </w:rPr>
        <w:t>т</w:t>
      </w:r>
      <w:r w:rsidR="00175F7B" w:rsidRPr="009616BE">
        <w:rPr>
          <w:rFonts w:ascii="Times New Roman" w:hAnsi="Times New Roman" w:cs="Times New Roman"/>
          <w:sz w:val="24"/>
          <w:szCs w:val="24"/>
        </w:rPr>
        <w:t>числения на основании заявления родителей,</w:t>
      </w:r>
      <w:r w:rsidRPr="009616BE">
        <w:rPr>
          <w:rFonts w:ascii="Times New Roman" w:hAnsi="Times New Roman" w:cs="Times New Roman"/>
          <w:sz w:val="24"/>
          <w:szCs w:val="24"/>
        </w:rPr>
        <w:t xml:space="preserve"> письменно </w:t>
      </w:r>
      <w:r w:rsidR="00175F7B" w:rsidRPr="009616BE">
        <w:rPr>
          <w:rFonts w:ascii="Times New Roman" w:hAnsi="Times New Roman" w:cs="Times New Roman"/>
          <w:sz w:val="24"/>
          <w:szCs w:val="24"/>
        </w:rPr>
        <w:t>гарантирующих</w:t>
      </w:r>
      <w:r w:rsidRPr="009616BE">
        <w:rPr>
          <w:rFonts w:ascii="Times New Roman" w:hAnsi="Times New Roman" w:cs="Times New Roman"/>
          <w:sz w:val="24"/>
          <w:szCs w:val="24"/>
        </w:rPr>
        <w:t xml:space="preserve"> соблюдение ребенком </w:t>
      </w:r>
      <w:r w:rsidR="00175F7B" w:rsidRPr="009616BE">
        <w:rPr>
          <w:rFonts w:ascii="Times New Roman" w:hAnsi="Times New Roman" w:cs="Times New Roman"/>
          <w:sz w:val="24"/>
          <w:szCs w:val="24"/>
        </w:rPr>
        <w:t xml:space="preserve"> пр</w:t>
      </w:r>
      <w:r w:rsidRPr="009616BE">
        <w:rPr>
          <w:rFonts w:ascii="Times New Roman" w:hAnsi="Times New Roman" w:cs="Times New Roman"/>
          <w:sz w:val="24"/>
          <w:szCs w:val="24"/>
        </w:rPr>
        <w:t>авил поведения.</w:t>
      </w:r>
    </w:p>
    <w:p w:rsidR="002C57EE" w:rsidRDefault="002C57EE" w:rsidP="008F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EE" w:rsidRPr="00EC1E5B" w:rsidRDefault="009616BE" w:rsidP="008F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C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Настоящие Правила действуют до замены новыми, но не более 3х лет, и изменяются при существенных изменениях законодательства об образовании в Российской Федерации . </w:t>
      </w:r>
    </w:p>
    <w:sectPr w:rsidR="002C57EE" w:rsidRPr="00EC1E5B" w:rsidSect="000E2AAD">
      <w:headerReference w:type="default" r:id="rId7"/>
      <w:footerReference w:type="default" r:id="rId8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8D" w:rsidRDefault="0035258D" w:rsidP="002471F6">
      <w:pPr>
        <w:spacing w:after="0" w:line="240" w:lineRule="auto"/>
      </w:pPr>
      <w:r>
        <w:separator/>
      </w:r>
    </w:p>
  </w:endnote>
  <w:endnote w:type="continuationSeparator" w:id="0">
    <w:p w:rsidR="0035258D" w:rsidRDefault="0035258D" w:rsidP="0024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433"/>
      <w:docPartObj>
        <w:docPartGallery w:val="Page Numbers (Bottom of Page)"/>
        <w:docPartUnique/>
      </w:docPartObj>
    </w:sdtPr>
    <w:sdtContent>
      <w:p w:rsidR="000E2AAD" w:rsidRDefault="00C935BE">
        <w:pPr>
          <w:pStyle w:val="a5"/>
          <w:jc w:val="center"/>
        </w:pPr>
        <w:fldSimple w:instr=" PAGE   \* MERGEFORMAT ">
          <w:r w:rsidR="008F789A">
            <w:rPr>
              <w:noProof/>
            </w:rPr>
            <w:t>1</w:t>
          </w:r>
        </w:fldSimple>
      </w:p>
    </w:sdtContent>
  </w:sdt>
  <w:p w:rsidR="000E2AAD" w:rsidRDefault="000E2A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8D" w:rsidRDefault="0035258D" w:rsidP="002471F6">
      <w:pPr>
        <w:spacing w:after="0" w:line="240" w:lineRule="auto"/>
      </w:pPr>
      <w:r>
        <w:separator/>
      </w:r>
    </w:p>
  </w:footnote>
  <w:footnote w:type="continuationSeparator" w:id="0">
    <w:p w:rsidR="0035258D" w:rsidRDefault="0035258D" w:rsidP="0024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AD" w:rsidRDefault="000E2AAD"/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9385"/>
    </w:tblGrid>
    <w:tr w:rsidR="000E2AAD" w:rsidRPr="00A62955" w:rsidTr="000E2AAD">
      <w:tc>
        <w:tcPr>
          <w:tcW w:w="0" w:type="auto"/>
          <w:vAlign w:val="center"/>
          <w:hideMark/>
        </w:tcPr>
        <w:p w:rsidR="000E2AAD" w:rsidRPr="00A62955" w:rsidRDefault="000E2AAD" w:rsidP="000E2A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6295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ПОЛОЖЕНИЕ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О ПРАВИЛАХ ПРИЕМА ДЕТЕЙ 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В МУНИЦИПАЛЬНОЕ БЮДЖЕТНОЕ ОБРАЗОВАТЕЛЬНОЕ УЧРЕЖДЕНИЕ ДОПОЛНИТЕЛЬНОГО ОБРАЗОВАНИЯ ДЕТЕЙ 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«ЦЕНТР ДЕТСКОГО ТВОРЧЕСТВА №3»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ГОРОДА КРАСНОЯРСКА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I. ОБЩИЕ ПОЛОЖЕНИЯ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1.1. Настоящее Положение регламентирует порядок приема детей в МБОУ ДОД «Центр детского творчества №3» (далее – Центр).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II. ОРГАНИЗАЦИЯ ПРИЕМА ДЕТЕЙ В ЦЕНТР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 xml:space="preserve">2.1. Центр организует работу с детьми дошкольного и школьного возраста преимущественно от 6 до 18 лет. 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2.2. Дети дошкольного возраста принимаются в Центр при наличии лицензии на дополнительные общеобразовательные программы дошкольного образования.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2.3. Прием детей в Центр осуществляется директором на основании: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- письменного заявления родителей (законных представителей);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- заявления учащегося, достигшего возраста 14 лет;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- копии свидетельства о рождении (паспорта) учащегося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Форму заявления разрабатывает Центр. Учащиеся, занимающиеся в группах дополнительного образования по профилю: спортивные, спортивно-технические, хореографические предоставляют дополнительно справку о состоянии здоровья ребенка с указанием возможности заниматься в группах по избранному профилю.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2.4. При приеме ребенка в Центр директор обязан ознакомить родителей (законных представителей) с уставом учреждения, лицензией на право ведения образовательной деятельности и другими документами, регламентирующими организацию образовательного процесса в Центре.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2.5. В приеме ребенка в Центр может быть отказано по медицинским показаниям.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2.6. Прием заявлений и зачисление в Центр производится, как правило, до 15 сентября и оформляется приказом директором Центра.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Прием заявлений и зачисление производится Центром в течение всего календарного года, оформляется приказом директора ЦДТ 1 раз в месяц.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2.7. Деятельность детей в Центре осуществляется в одновозрастных и разновозрастных объединениях по интересам (клуб, студия, ансамбль, группа, секция, кружок, театр и другие).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Каждый ребенок имеет право заниматься в нескольких объединениях, менять их.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Списочный состав детских объединений Центра оформляется приказом директора Центра.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2.8. Контингент детей в Центре определяется на начало каждого учебного года и утверждается приказом директора Центра.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2.9. Прием детей в Центр не может быть обусловлен внесением его родителями (законными представителями) денежных средств либо иного имущества в пользу Центра.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III. ОРГАНИЗАЦИЯ ОТЧИСЛЕНИЯ ДЕТЕЙ ИЗ ЦЕНТРА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3.1. Отчисление детей из Центра осуществляется: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- по заявлению родителей (законных представителей);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- на основании медицинского заключения о состоянии здоровья ребенка, препятствующего дальнейшему посещению Центра в течение всего учебного года;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- по заявлению педагога дополнительного образования студии, которую посещает ребенок, в случае пропуска занятий более месяца без указания причины и уведомления педагога об отсутствии.</w:t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</w:r>
          <w:r w:rsidRPr="00A6295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3.2. Отчисление оформляется приказом директора Центра. Приказ на отчисление формируется один раз месяц.</w:t>
          </w:r>
        </w:p>
      </w:tc>
    </w:tr>
  </w:tbl>
  <w:p w:rsidR="000E2AAD" w:rsidRPr="00A62955" w:rsidRDefault="00C935BE" w:rsidP="000E2AAD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C935BE">
      <w:rPr>
        <w:rFonts w:ascii="Times New Roman" w:eastAsia="Times New Roman" w:hAnsi="Times New Roman" w:cs="Times New Roman"/>
        <w:sz w:val="24"/>
        <w:szCs w:val="24"/>
        <w:lang w:eastAsia="ru-RU"/>
      </w:rPr>
      <w:pict>
        <v:rect id="_x0000_i1025" style="width:0;height:1.5pt" o:hralign="center" o:hrstd="t" o:hr="t" fillcolor="#aca899" stroked="f"/>
      </w:pict>
    </w:r>
  </w:p>
  <w:p w:rsidR="000E2AAD" w:rsidRPr="00A62955" w:rsidRDefault="000E2AAD" w:rsidP="000E2AAD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A62955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Добавить документ в свой блог или на сайт </w:t>
    </w:r>
  </w:p>
  <w:p w:rsidR="000E2AAD" w:rsidRPr="00A62955" w:rsidRDefault="000E2AAD" w:rsidP="000E2AAD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A62955">
      <w:rPr>
        <w:rFonts w:ascii="Times New Roman" w:eastAsia="Times New Roman" w:hAnsi="Times New Roman" w:cs="Times New Roman"/>
        <w:sz w:val="24"/>
        <w:szCs w:val="24"/>
        <w:lang w:eastAsia="ru-RU"/>
      </w:rPr>
      <w:br/>
    </w:r>
    <w:hyperlink r:id="rId1" w:tgtFrame="_blank" w:history="1">
      <w:r w:rsidRPr="00A6295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Обсудить данную работу</w:t>
      </w:r>
    </w:hyperlink>
  </w:p>
  <w:p w:rsidR="000E2AAD" w:rsidRPr="00A62955" w:rsidRDefault="000E2AAD" w:rsidP="000E2AAD">
    <w:pPr>
      <w:shd w:val="clear" w:color="auto" w:fill="BBBBBB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A62955">
      <w:rPr>
        <w:rFonts w:ascii="Times New Roman" w:eastAsia="Times New Roman" w:hAnsi="Times New Roman" w:cs="Times New Roman"/>
        <w:sz w:val="24"/>
        <w:szCs w:val="24"/>
        <w:lang w:eastAsia="ru-RU"/>
      </w:rPr>
      <w:t>Реклама:</w:t>
    </w:r>
    <w:r w:rsidRPr="00A62955">
      <w:rPr>
        <w:rFonts w:ascii="Times New Roman" w:eastAsia="Times New Roman" w:hAnsi="Times New Roman" w:cs="Times New Roman"/>
        <w:sz w:val="24"/>
        <w:szCs w:val="24"/>
        <w:lang w:eastAsia="ru-RU"/>
      </w:rPr>
      <w:br/>
    </w:r>
  </w:p>
  <w:p w:rsidR="000E2AAD" w:rsidRDefault="000E2A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789F"/>
    <w:multiLevelType w:val="multilevel"/>
    <w:tmpl w:val="E500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C57EE"/>
    <w:rsid w:val="000357B0"/>
    <w:rsid w:val="000D0D9D"/>
    <w:rsid w:val="000E2AAD"/>
    <w:rsid w:val="00175F7B"/>
    <w:rsid w:val="002471F6"/>
    <w:rsid w:val="002C57EE"/>
    <w:rsid w:val="0035258D"/>
    <w:rsid w:val="003C7976"/>
    <w:rsid w:val="003F7FB4"/>
    <w:rsid w:val="00823943"/>
    <w:rsid w:val="008F789A"/>
    <w:rsid w:val="009616BE"/>
    <w:rsid w:val="00B068DE"/>
    <w:rsid w:val="00C935BE"/>
    <w:rsid w:val="00DD5775"/>
    <w:rsid w:val="00FA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57EE"/>
  </w:style>
  <w:style w:type="paragraph" w:styleId="a5">
    <w:name w:val="footer"/>
    <w:basedOn w:val="a"/>
    <w:link w:val="a6"/>
    <w:uiPriority w:val="99"/>
    <w:unhideWhenUsed/>
    <w:rsid w:val="002C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7EE"/>
  </w:style>
  <w:style w:type="table" w:styleId="a7">
    <w:name w:val="Table Grid"/>
    <w:basedOn w:val="a1"/>
    <w:uiPriority w:val="59"/>
    <w:rsid w:val="00035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C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omment.exda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cp:lastPrinted>2019-08-01T05:37:00Z</cp:lastPrinted>
  <dcterms:created xsi:type="dcterms:W3CDTF">2019-08-01T05:37:00Z</dcterms:created>
  <dcterms:modified xsi:type="dcterms:W3CDTF">2019-08-05T03:48:00Z</dcterms:modified>
</cp:coreProperties>
</file>